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Základní škola Konstantinovy Lázně, okres Tachov, příspěvková organizace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lang w:val="cs-CZ"/>
        </w:rPr>
        <w:t>5</w:t>
      </w:r>
      <w:r>
        <w:rPr>
          <w:rFonts w:cs="Times New Roman" w:ascii="Times New Roman" w:hAnsi="Times New Roman"/>
          <w:b/>
          <w:bCs/>
        </w:rPr>
        <w:t>.11.20</w:t>
      </w:r>
      <w:r>
        <w:rPr>
          <w:rFonts w:cs="Times New Roman" w:ascii="Times New Roman" w:hAnsi="Times New Roman"/>
          <w:b/>
          <w:bCs/>
          <w:lang w:val="cs-CZ"/>
        </w:rPr>
        <w:t>2</w:t>
      </w:r>
      <w:r>
        <w:rPr>
          <w:rFonts w:cs="Times New Roman" w:ascii="Times New Roman" w:hAnsi="Times New Roman"/>
          <w:b/>
          <w:bCs/>
          <w:lang w:val="cs-CZ"/>
        </w:rPr>
        <w:t>1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Návrh rozpočtu na provozní výdaje školy na rok 202</w:t>
      </w:r>
      <w:r>
        <w:rPr>
          <w:rFonts w:cs="Times New Roman" w:ascii="Times New Roman" w:hAnsi="Times New Roman"/>
          <w:b/>
          <w:bCs/>
          <w:u w:val="single"/>
          <w:lang w:val="cs-CZ"/>
        </w:rPr>
        <w:t>1</w:t>
      </w:r>
      <w:bookmarkStart w:id="0" w:name="_GoBack"/>
      <w:bookmarkEnd w:id="0"/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Náklady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Položka                                                                                           Částka                        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Zhlav"/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Energie / plyn, elektřina,voda /                                                         </w:t>
      </w:r>
      <w:r>
        <w:rPr>
          <w:rFonts w:cs="Times New Roman" w:ascii="Times New Roman" w:hAnsi="Times New Roman"/>
          <w:bCs/>
        </w:rPr>
        <w:t>2</w:t>
      </w:r>
      <w:r>
        <w:rPr>
          <w:rFonts w:cs="Times New Roman" w:ascii="Times New Roman" w:hAnsi="Times New Roman"/>
          <w:bCs/>
        </w:rPr>
        <w:t>8</w:t>
      </w:r>
      <w:r>
        <w:rPr>
          <w:rFonts w:cs="Times New Roman" w:ascii="Times New Roman" w:hAnsi="Times New Roman"/>
          <w:bCs/>
        </w:rPr>
        <w:t>0 000- *</w:t>
      </w:r>
    </w:p>
    <w:p>
      <w:pPr>
        <w:pStyle w:val="Zhlav"/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Spotřeba materiálu / knihy,CD,tisk,DHM,léky,drogerie…/               50 000,-     </w:t>
      </w:r>
    </w:p>
    <w:p>
      <w:pPr>
        <w:pStyle w:val="Zhlav"/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Služby / revize,poštovné, telefon, PaM,účetní,nájem bazénu, </w:t>
      </w:r>
    </w:p>
    <w:p>
      <w:pPr>
        <w:pStyle w:val="Zhlav"/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aktualizace a nákup PC programů,telefon, správa ICT,   </w:t>
      </w:r>
    </w:p>
    <w:p>
      <w:pPr>
        <w:pStyle w:val="Zhlav"/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vzdělávání, cestovné, dohody o provedení práce…)                         170 000,-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>Opravy                                                                                                  10 000</w:t>
      </w:r>
      <w:r>
        <w:rPr>
          <w:rFonts w:cs="Times New Roman" w:ascii="Times New Roman" w:hAnsi="Times New Roman"/>
        </w:rPr>
        <w:t xml:space="preserve">,-  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Poplatky /pojištění dětí…/                                                                      7 000,- 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dpis1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Náklady  z příspěvku zřizovatele                                                   </w:t>
      </w:r>
      <w:r>
        <w:rPr>
          <w:rFonts w:cs="Times New Roman" w:ascii="Times New Roman" w:hAnsi="Times New Roman"/>
        </w:rPr>
        <w:t>51</w:t>
      </w:r>
      <w:r>
        <w:rPr>
          <w:rFonts w:cs="Times New Roman" w:ascii="Times New Roman" w:hAnsi="Times New Roman"/>
        </w:rPr>
        <w:t>7 000,-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Náklady ostatní:</w:t>
      </w:r>
    </w:p>
    <w:p>
      <w:pPr>
        <w:pStyle w:val="Zhlav"/>
        <w:pBdr>
          <w:bottom w:val="single" w:sz="6" w:space="1" w:color="000000"/>
        </w:pBdr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Vybavení a provoz ŠD                                                                         </w:t>
      </w:r>
      <w:r>
        <w:rPr>
          <w:rFonts w:cs="Times New Roman" w:ascii="Times New Roman" w:hAnsi="Times New Roman"/>
        </w:rPr>
        <w:t>38</w:t>
      </w:r>
      <w:r>
        <w:rPr>
          <w:rFonts w:cs="Times New Roman" w:ascii="Times New Roman" w:hAnsi="Times New Roman"/>
        </w:rPr>
        <w:t xml:space="preserve"> 000,-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Náklady celkem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   5</w:t>
      </w:r>
      <w:r>
        <w:rPr>
          <w:rFonts w:cs="Times New Roman" w:ascii="Times New Roman" w:hAnsi="Times New Roman"/>
          <w:b/>
        </w:rPr>
        <w:t>55</w:t>
      </w:r>
      <w:r>
        <w:rPr>
          <w:rFonts w:cs="Times New Roman" w:ascii="Times New Roman" w:hAnsi="Times New Roman"/>
          <w:b/>
          <w:bCs/>
        </w:rPr>
        <w:t xml:space="preserve"> 000,-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hlav"/>
        <w:tabs>
          <w:tab w:val="clear" w:pos="4536"/>
          <w:tab w:val="clear" w:pos="9072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dpis1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Výnosy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Příspěvek zřizovatele                                                                       </w:t>
      </w:r>
      <w:r>
        <w:rPr>
          <w:rFonts w:cs="Times New Roman" w:ascii="Times New Roman" w:hAnsi="Times New Roman"/>
          <w:b/>
        </w:rPr>
        <w:t>516</w:t>
      </w:r>
      <w:r>
        <w:rPr>
          <w:rFonts w:cs="Times New Roman" w:ascii="Times New Roman" w:hAnsi="Times New Roman"/>
          <w:b/>
        </w:rPr>
        <w:t xml:space="preserve"> 500,-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Úroky z běžného účtu                                                                               500,-  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Školné ŠD                                                                                             </w:t>
      </w:r>
      <w:r>
        <w:rPr>
          <w:rFonts w:cs="Times New Roman" w:ascii="Times New Roman" w:hAnsi="Times New Roman"/>
        </w:rPr>
        <w:t>38</w:t>
      </w:r>
      <w:r>
        <w:rPr>
          <w:rFonts w:cs="Times New Roman" w:ascii="Times New Roman" w:hAnsi="Times New Roman"/>
        </w:rPr>
        <w:t> 000,-</w:t>
      </w:r>
    </w:p>
    <w:p>
      <w:pPr>
        <w:pStyle w:val="Normal"/>
        <w:pBdr>
          <w:bottom w:val="single" w:sz="6" w:space="1" w:color="000000"/>
        </w:pBd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Výnosy celkem                                                                                  </w:t>
      </w:r>
      <w:r>
        <w:rPr>
          <w:rFonts w:cs="Times New Roman" w:ascii="Times New Roman" w:hAnsi="Times New Roman"/>
          <w:b/>
        </w:rPr>
        <w:t>5</w:t>
      </w:r>
      <w:r>
        <w:rPr>
          <w:rFonts w:cs="Times New Roman" w:ascii="Times New Roman" w:hAnsi="Times New Roman"/>
          <w:b/>
        </w:rPr>
        <w:t>55</w:t>
      </w:r>
      <w:r>
        <w:rPr>
          <w:rFonts w:cs="Times New Roman" w:ascii="Times New Roman" w:hAnsi="Times New Roman"/>
          <w:b/>
        </w:rPr>
        <w:t xml:space="preserve"> 000,-</w:t>
      </w:r>
      <w:r>
        <w:rPr>
          <w:rFonts w:cs="Times New Roman" w:ascii="Times New Roman" w:hAnsi="Times New Roman"/>
        </w:rPr>
        <w:t xml:space="preserve">    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</w:t>
      </w:r>
      <w:r>
        <w:rPr>
          <w:rFonts w:cs="Times New Roman" w:ascii="Times New Roman" w:hAnsi="Times New Roman"/>
        </w:rPr>
        <w:t>navýšení z důvodu zdražování energií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Mgr. Alena Kaĺavská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>ředitelka školy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 w:semiHidden="0" w:unhideWhenUsed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0" w:unhideWhenUsed="0" w:qFormat="1"/>
    <w:lsdException w:name="Closing" w:uiPriority="0"/>
    <w:lsdException w:name="Signature" w:uiPriority="0"/>
    <w:lsdException w:name="Default Paragraph Font" w:uiPriority="1" w:semiHidden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11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99" w:semiHidden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semiHidden="0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59" w:semiHidden="0" w:unhideWhenUsed="0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40" w:before="0" w:after="0"/>
    </w:pPr>
    <w:rPr>
      <w:rFonts w:ascii="Arial" w:hAnsi="Arial" w:eastAsia="Times New Roman" w:cs="Arial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9"/>
    <w:uiPriority w:val="0"/>
    <w:qFormat/>
    <w:pPr>
      <w:keepNext w:val="true"/>
      <w:outlineLvl w:val="0"/>
    </w:pPr>
    <w:rPr>
      <w:b/>
      <w:bCs/>
    </w:rPr>
  </w:style>
  <w:style w:type="paragraph" w:styleId="Nadpis2">
    <w:name w:val="Heading 2"/>
    <w:basedOn w:val="Normal"/>
    <w:next w:val="Normal"/>
    <w:link w:val="11"/>
    <w:uiPriority w:val="9"/>
    <w:unhideWhenUsed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Nadpis1Char" w:customStyle="1">
    <w:name w:val="Nadpis 1 Char"/>
    <w:basedOn w:val="DefaultParagraphFont"/>
    <w:link w:val="2"/>
    <w:uiPriority w:val="0"/>
    <w:qFormat/>
    <w:rPr>
      <w:rFonts w:ascii="Arial" w:hAnsi="Arial" w:eastAsia="Times New Roman" w:cs="Arial"/>
      <w:b/>
      <w:bCs/>
      <w:sz w:val="24"/>
      <w:szCs w:val="24"/>
      <w:lang w:eastAsia="cs-CZ"/>
    </w:rPr>
  </w:style>
  <w:style w:type="character" w:styleId="ZhlavChar" w:customStyle="1">
    <w:name w:val="Záhlaví Char"/>
    <w:basedOn w:val="DefaultParagraphFont"/>
    <w:link w:val="4"/>
    <w:uiPriority w:val="0"/>
    <w:qFormat/>
    <w:rPr>
      <w:rFonts w:ascii="Arial" w:hAnsi="Arial" w:eastAsia="Times New Roman" w:cs="Arial"/>
      <w:sz w:val="24"/>
      <w:szCs w:val="24"/>
      <w:lang w:eastAsia="cs-CZ"/>
    </w:rPr>
  </w:style>
  <w:style w:type="character" w:styleId="Nadpis2Char" w:customStyle="1">
    <w:name w:val="Nadpis 2 Char"/>
    <w:basedOn w:val="DefaultParagraphFont"/>
    <w:link w:val="3"/>
    <w:uiPriority w:val="9"/>
    <w:semiHidden/>
    <w:qFormat/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10"/>
    <w:uiPriority w:val="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hAnsi="Times New Roman" w:cs="Times New Roman"/>
      <w:lang w:val="en-US" w:eastAsia="en-US"/>
    </w:rPr>
  </w:style>
  <w:style w:type="table" w:default="1" w:styleId="8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2</Pages>
  <Words>111</Words>
  <Characters>676</Characters>
  <CharactersWithSpaces>2000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2019-11-11T19:03:00Z</dcterms:created>
  <dc:creator>Administrator</dc:creator>
  <dc:description/>
  <dc:language>cs-CZ</dc:language>
  <cp:lastModifiedBy/>
  <cp:lastPrinted>2014-11-06T09:45:00Z</cp:lastPrinted>
  <dcterms:modified xsi:type="dcterms:W3CDTF">2021-11-03T21:48:40Z</dcterms:modified>
  <cp:revision>1</cp:revision>
  <dc:subject/>
  <dc:title>Základní škola Konstantinovy Lázně, okres Tachov,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</vt:lpwstr>
  </property>
  <property fmtid="{D5CDD505-2E9C-101B-9397-08002B2CF9AE}" pid="3" name="DocSecurity">
    <vt:i4>0</vt:i4>
  </property>
  <property fmtid="{D5CDD505-2E9C-101B-9397-08002B2CF9AE}" pid="4" name="KSOProductBuildVer">
    <vt:lpwstr>1033-9.1.0.5113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