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71" w:rsidRDefault="00494A71" w:rsidP="00494A71">
      <w:pPr>
        <w:jc w:val="center"/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 w:rsidRPr="0066098B">
        <w:rPr>
          <w:b/>
        </w:rPr>
        <w:t>škola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Konstantinovy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Lázně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okres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Tachov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příspěvková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organizace</w:t>
      </w:r>
      <w:proofErr w:type="spellEnd"/>
      <w:r w:rsidRPr="0066098B">
        <w:rPr>
          <w:b/>
          <w:noProof/>
        </w:rPr>
        <w:t xml:space="preserve">  </w:t>
      </w:r>
      <w:r>
        <w:rPr>
          <w:noProof/>
          <w:lang w:eastAsia="en-US"/>
        </w:rPr>
        <w:drawing>
          <wp:inline distT="0" distB="0" distL="0" distR="0" wp14:anchorId="558E6609" wp14:editId="52ED4AD9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71" w:rsidRDefault="00494A71" w:rsidP="00494A71">
      <w:pPr>
        <w:pBdr>
          <w:bottom w:val="single" w:sz="6" w:space="1" w:color="auto"/>
        </w:pBdr>
        <w:jc w:val="center"/>
      </w:pPr>
      <w:proofErr w:type="spellStart"/>
      <w:r>
        <w:t>Školní</w:t>
      </w:r>
      <w:proofErr w:type="spellEnd"/>
      <w:r>
        <w:t xml:space="preserve"> 22, 349 52 </w:t>
      </w:r>
      <w:proofErr w:type="spellStart"/>
      <w:r>
        <w:t>Konstantinovy</w:t>
      </w:r>
      <w:proofErr w:type="spellEnd"/>
      <w:r>
        <w:t xml:space="preserve"> </w:t>
      </w:r>
      <w:proofErr w:type="spellStart"/>
      <w:r>
        <w:t>Lázně</w:t>
      </w:r>
      <w:proofErr w:type="spellEnd"/>
    </w:p>
    <w:p w:rsidR="00494A71" w:rsidRPr="001A566E" w:rsidRDefault="00494A71" w:rsidP="00494A71"/>
    <w:p w:rsidR="00AC3722" w:rsidRDefault="00AC3722" w:rsidP="00AC3722">
      <w:pPr>
        <w:jc w:val="both"/>
        <w:rPr>
          <w:rFonts w:ascii="Times New Roman" w:hAnsi="Times New Roman"/>
          <w:sz w:val="24"/>
          <w:lang w:val="cs-CZ"/>
        </w:rPr>
      </w:pPr>
    </w:p>
    <w:p w:rsidR="00494A71" w:rsidRDefault="00AC3722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 w:rsidRPr="00494A71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Plán dalšího vzdělávání pedagogických pracovníků </w:t>
      </w:r>
    </w:p>
    <w:p w:rsidR="00AC3722" w:rsidRPr="00494A71" w:rsidRDefault="00AC3722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 w:rsidRPr="00494A71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>pro roky 2016 a 2017</w:t>
      </w:r>
    </w:p>
    <w:p w:rsidR="00AC3722" w:rsidRPr="00494A71" w:rsidRDefault="00AC3722" w:rsidP="00931FB3">
      <w:pP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</w:p>
    <w:p w:rsidR="00AC3722" w:rsidRDefault="00AC3722" w:rsidP="00AC37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Úvod – cíle DVPP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Součástí koncepce rozvoje školy je i </w:t>
      </w:r>
      <w:r w:rsidRPr="00AC3722">
        <w:rPr>
          <w:rFonts w:ascii="Times New Roman" w:hAnsi="Times New Roman"/>
          <w:sz w:val="24"/>
          <w:szCs w:val="24"/>
          <w:lang w:val="cs-CZ"/>
        </w:rPr>
        <w:t>strategický plán pro rozvoj lidských zdrojů, jež je postupně realizován prostřednictvím krátkodobých (ročních) plánů DVPP.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Dlouhodobou snahou naší školy je vytvářet dobré podmínky pro zajištění Dalšího vzdělávání pedagogických pracovníků (DVPP). Prostředky, které jsou každý rok vynaloženy na podporu dalšího vzdělávání se pohybují v 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rozmezí  10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 – 15 000,- Kč, část těchto financí jsme nuceni pokrýt z provozních prostředků od zřizovatele, snažíme se využívat i mimorozpočtové zdroje, zaměřujeme se  na bezplatné semináře či semináře hrazené z dotačních programů a evropských fondů a pečlivě vybíráme jejich obsah a zaměření. Při výběru vzdělávacích akcí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posuzujeme  následující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: efektivita nákladů (nejen finance, ale i čas, suplování), potřebný obsah programu, vhodnost zařízení (místa), schopnosti uchazeče, schopnosti školitele, metodická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vhodnost  a dále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zvažujeme rovnováhu mezi osobními potřebami jedince, potřebami týmu a úkoly a cíli organizace.</w:t>
      </w:r>
    </w:p>
    <w:p w:rsidR="00AC3722" w:rsidRDefault="00AC3722" w:rsidP="00AC3722">
      <w:pPr>
        <w:tabs>
          <w:tab w:val="left" w:pos="8378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Snahou školy je umožnit všem pracovníkům odborný růst zejména v těch oblastech, které přímo navazují na jejich odbornost, doplňují ji,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rozvíjejí  a zvyšují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, ale zároveň jsou i potřebné pro další rozvoj školy. Jedná se například o odborné kurzy a semináře, které navazují na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vysokoškolské studium</w:t>
      </w:r>
      <w:r>
        <w:rPr>
          <w:rFonts w:ascii="Times New Roman" w:hAnsi="Times New Roman"/>
          <w:sz w:val="24"/>
          <w:szCs w:val="24"/>
          <w:lang w:val="cs-CZ"/>
        </w:rPr>
        <w:t xml:space="preserve">, nebo které vedou své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 xml:space="preserve">účastníky k 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moderním</w:t>
      </w:r>
      <w:proofErr w:type="gramEnd"/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metodám a formám vyučování</w:t>
      </w:r>
      <w:r>
        <w:rPr>
          <w:rFonts w:ascii="Times New Roman" w:hAnsi="Times New Roman"/>
          <w:sz w:val="24"/>
          <w:szCs w:val="24"/>
          <w:lang w:val="cs-CZ"/>
        </w:rPr>
        <w:t xml:space="preserve">. Zaměřujeme se i na oblast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výchovného poradenství, práci s dětmi s SPU, na jazykové vzdělávání a v současné době i na integraci a inkluz</w:t>
      </w:r>
      <w:r>
        <w:rPr>
          <w:rFonts w:ascii="Times New Roman" w:hAnsi="Times New Roman"/>
          <w:sz w:val="24"/>
          <w:szCs w:val="24"/>
          <w:lang w:val="cs-CZ"/>
        </w:rPr>
        <w:t>i včetně uplatnění systému podpůrných opatření a spolupráce s 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asistenty pedagoga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AC3722" w:rsidRDefault="00AC3722" w:rsidP="00AC3722">
      <w:pPr>
        <w:tabs>
          <w:tab w:val="left" w:pos="8378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Pozornost věnujeme rovněž vzdělávání v oblasti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školského managementu</w:t>
      </w:r>
      <w:r>
        <w:rPr>
          <w:rFonts w:ascii="Times New Roman" w:hAnsi="Times New Roman"/>
          <w:sz w:val="24"/>
          <w:szCs w:val="24"/>
          <w:lang w:val="cs-CZ"/>
        </w:rPr>
        <w:t xml:space="preserve">, více do hloubky chceme prohlubovat znalosti a dovednosti učitelů v oblasti </w:t>
      </w:r>
      <w:proofErr w:type="spellStart"/>
      <w:r w:rsidRPr="00AC3722">
        <w:rPr>
          <w:rFonts w:ascii="Times New Roman" w:hAnsi="Times New Roman"/>
          <w:b/>
          <w:sz w:val="24"/>
          <w:szCs w:val="24"/>
          <w:lang w:val="cs-CZ"/>
        </w:rPr>
        <w:t>enviromentálního</w:t>
      </w:r>
      <w:proofErr w:type="spellEnd"/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vzdělávání, využití ICT ve výuce, hodnocení a sebehodnocení a tvorby školních projektů</w:t>
      </w:r>
      <w:r>
        <w:rPr>
          <w:rFonts w:ascii="Times New Roman" w:hAnsi="Times New Roman"/>
          <w:sz w:val="24"/>
          <w:szCs w:val="24"/>
          <w:lang w:val="cs-CZ"/>
        </w:rPr>
        <w:t xml:space="preserve">.  Cílem DVPP pro školní rok 2016/2017 je také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jazykové </w:t>
      </w:r>
      <w:proofErr w:type="gramStart"/>
      <w:r w:rsidRPr="00AC3722">
        <w:rPr>
          <w:rFonts w:ascii="Times New Roman" w:hAnsi="Times New Roman"/>
          <w:b/>
          <w:sz w:val="24"/>
          <w:szCs w:val="24"/>
          <w:lang w:val="cs-CZ"/>
        </w:rPr>
        <w:t>vzdělávání a  vzdělávání</w:t>
      </w:r>
      <w:proofErr w:type="gramEnd"/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v oblasti </w:t>
      </w:r>
      <w:r>
        <w:rPr>
          <w:rFonts w:ascii="Times New Roman" w:hAnsi="Times New Roman"/>
          <w:b/>
          <w:sz w:val="24"/>
          <w:szCs w:val="24"/>
          <w:lang w:val="cs-CZ"/>
        </w:rPr>
        <w:t>tvorby dotačních projektů</w:t>
      </w:r>
      <w:r>
        <w:rPr>
          <w:rFonts w:ascii="Times New Roman" w:hAnsi="Times New Roman"/>
          <w:sz w:val="24"/>
          <w:szCs w:val="24"/>
          <w:lang w:val="cs-CZ"/>
        </w:rPr>
        <w:t xml:space="preserve">. DVPP vychází z konkrétních potřeb vyplývajících z dlouhodobé koncepce rozvoje školy, z výsledků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autoevaluace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a z potřeb vzniklých ze školního vzdělávacího programu.</w:t>
      </w:r>
    </w:p>
    <w:p w:rsidR="00AC3722" w:rsidRP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Dalším cílem v oblasti DVPP je </w:t>
      </w:r>
      <w:r w:rsidRPr="00AC3722">
        <w:rPr>
          <w:rFonts w:ascii="Times New Roman" w:hAnsi="Times New Roman"/>
          <w:sz w:val="24"/>
          <w:szCs w:val="24"/>
          <w:lang w:val="cs-CZ"/>
        </w:rPr>
        <w:t xml:space="preserve">motivovat pedagogy k vytvoření 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>plánu osobního rozvoje</w:t>
      </w:r>
      <w:r w:rsidRPr="00AC3722">
        <w:rPr>
          <w:rFonts w:ascii="Times New Roman" w:hAnsi="Times New Roman"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sz w:val="24"/>
          <w:szCs w:val="24"/>
          <w:lang w:val="cs-CZ"/>
        </w:rPr>
        <w:t>seznam</w:t>
      </w:r>
      <w:r w:rsidRPr="00AC3722">
        <w:rPr>
          <w:rFonts w:ascii="Times New Roman" w:hAnsi="Times New Roman"/>
          <w:sz w:val="24"/>
          <w:szCs w:val="24"/>
          <w:lang w:val="cs-CZ"/>
        </w:rPr>
        <w:t>u</w:t>
      </w:r>
      <w:r>
        <w:rPr>
          <w:rFonts w:ascii="Times New Roman" w:hAnsi="Times New Roman"/>
          <w:sz w:val="24"/>
          <w:szCs w:val="24"/>
          <w:lang w:val="cs-CZ"/>
        </w:rPr>
        <w:t xml:space="preserve"> činností směřujících ke zvýšení kompetencí pracovníka.</w:t>
      </w:r>
      <w:r w:rsidRPr="00AC3722">
        <w:rPr>
          <w:rFonts w:ascii="Times New Roman" w:hAnsi="Times New Roman"/>
          <w:sz w:val="24"/>
          <w:szCs w:val="24"/>
          <w:lang w:val="cs-CZ"/>
        </w:rPr>
        <w:t xml:space="preserve"> Ten by měl o</w:t>
      </w:r>
      <w:r>
        <w:rPr>
          <w:rFonts w:ascii="Times New Roman" w:hAnsi="Times New Roman"/>
          <w:sz w:val="24"/>
          <w:szCs w:val="24"/>
          <w:lang w:val="cs-CZ"/>
        </w:rPr>
        <w:t xml:space="preserve">bsahovat formální </w:t>
      </w:r>
      <w:hyperlink r:id="rId9" w:tooltip="Vzdělávání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vzdělávání</w:t>
        </w:r>
      </w:hyperlink>
      <w:r>
        <w:rPr>
          <w:rFonts w:ascii="Times New Roman" w:hAnsi="Times New Roman"/>
          <w:sz w:val="24"/>
          <w:szCs w:val="24"/>
          <w:lang w:val="cs-CZ"/>
        </w:rPr>
        <w:t>, samostatné v</w:t>
      </w:r>
      <w:r w:rsidRPr="00AC3722">
        <w:rPr>
          <w:rFonts w:ascii="Times New Roman" w:hAnsi="Times New Roman"/>
          <w:sz w:val="24"/>
          <w:szCs w:val="24"/>
          <w:lang w:val="cs-CZ"/>
        </w:rPr>
        <w:t>zdělávání,</w:t>
      </w:r>
      <w:r>
        <w:rPr>
          <w:rFonts w:ascii="Times New Roman" w:hAnsi="Times New Roman"/>
          <w:sz w:val="24"/>
          <w:szCs w:val="24"/>
          <w:lang w:val="cs-CZ"/>
        </w:rPr>
        <w:t xml:space="preserve"> práci na </w:t>
      </w:r>
      <w:hyperlink r:id="rId10" w:tooltip="Projekt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projektech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, účast na stážích, pracovní aktivity člověka vedoucí ke zvýšení jeho </w:t>
      </w:r>
      <w:hyperlink r:id="rId11" w:tooltip="Kvalifikace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kvalifikace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přínosu pro organizaci a další činnosti směřují k rozšíření </w:t>
      </w:r>
      <w:hyperlink r:id="rId12" w:tooltip="Znalosti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znalostí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zejména k rozvoji </w:t>
      </w:r>
      <w:hyperlink r:id="rId13" w:tooltip="Dovednosti (Skills)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dovedností</w:t>
        </w:r>
      </w:hyperlink>
      <w:r w:rsidRPr="00AC3722">
        <w:rPr>
          <w:rFonts w:ascii="Times New Roman" w:hAnsi="Times New Roman"/>
          <w:sz w:val="24"/>
          <w:szCs w:val="24"/>
          <w:lang w:val="cs-CZ"/>
        </w:rPr>
        <w:t>, které odpovídají nejen potřebám pedagoga, ale i školy.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Při výběru seminářů vycházíme především z nabídek KCVJŠ Plzeň a NIDV Praha - pobočka Plzeň, které jsou pro nás časově i dopravně dostupné. Nevyhýbáme se však ani aktuálním nabídkám jiných vzdělávacích institucí ( VŠ, ekologická sdružení, RWCT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apod. ).</w:t>
      </w:r>
      <w:proofErr w:type="gramEnd"/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Ve školním roce 2016/17 bude DVPP v naší škole koordinováno i s aktivitami a nabídkami MAS v souladu s cíli a plány MAP. </w:t>
      </w:r>
    </w:p>
    <w:p w:rsidR="00931FB3" w:rsidRDefault="00931FB3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2. Plán personálního rozvoje pracovníků školy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 rozpočtu pro rok 2016 a následně i pro rok 2017 opět počítáme s částkou </w:t>
      </w:r>
      <w:r w:rsidR="00931FB3">
        <w:rPr>
          <w:rFonts w:ascii="Times New Roman" w:hAnsi="Times New Roman"/>
          <w:sz w:val="24"/>
          <w:szCs w:val="24"/>
          <w:lang w:val="cs-CZ"/>
        </w:rPr>
        <w:t xml:space="preserve">na DVPP </w:t>
      </w:r>
      <w:proofErr w:type="gramStart"/>
      <w:r w:rsidR="00931FB3">
        <w:rPr>
          <w:rFonts w:ascii="Times New Roman" w:hAnsi="Times New Roman"/>
          <w:sz w:val="24"/>
          <w:szCs w:val="24"/>
          <w:lang w:val="cs-CZ"/>
        </w:rPr>
        <w:t>kolem                 20</w:t>
      </w:r>
      <w:r>
        <w:rPr>
          <w:rFonts w:ascii="Times New Roman" w:hAnsi="Times New Roman"/>
          <w:sz w:val="24"/>
          <w:szCs w:val="24"/>
          <w:lang w:val="cs-CZ"/>
        </w:rPr>
        <w:t xml:space="preserve"> 000,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- Kč, která pokryje především nutnost </w:t>
      </w:r>
      <w:r w:rsidR="00931FB3" w:rsidRPr="00931FB3">
        <w:rPr>
          <w:rFonts w:ascii="Times New Roman" w:hAnsi="Times New Roman"/>
          <w:b/>
          <w:sz w:val="24"/>
          <w:szCs w:val="24"/>
          <w:lang w:val="cs-CZ"/>
        </w:rPr>
        <w:t>doplnění vzdělávání nových asistentů pedagoga,</w:t>
      </w:r>
      <w:r w:rsidR="00931FB3">
        <w:rPr>
          <w:rFonts w:ascii="Times New Roman" w:hAnsi="Times New Roman"/>
          <w:sz w:val="24"/>
          <w:szCs w:val="24"/>
          <w:lang w:val="cs-CZ"/>
        </w:rPr>
        <w:t xml:space="preserve"> kteří nastupují do naší školy v souvislosti s inkluzí a integrací. Dále š</w:t>
      </w:r>
      <w:r>
        <w:rPr>
          <w:rFonts w:ascii="Times New Roman" w:hAnsi="Times New Roman"/>
          <w:sz w:val="24"/>
          <w:szCs w:val="24"/>
          <w:lang w:val="cs-CZ"/>
        </w:rPr>
        <w:t>kola ve školním roce plánuje vzdělávací akce v těchto oblastech:</w:t>
      </w:r>
    </w:p>
    <w:p w:rsidR="00931FB3" w:rsidRDefault="00931FB3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</w:t>
      </w:r>
      <w:r w:rsidR="00AC3722">
        <w:rPr>
          <w:rFonts w:ascii="Times New Roman" w:hAnsi="Times New Roman"/>
          <w:sz w:val="24"/>
          <w:szCs w:val="24"/>
          <w:lang w:val="cs-CZ"/>
        </w:rPr>
        <w:t xml:space="preserve">/ vzdělávání v odborné přípravě - důraz je kladen na školní projekty, metody a formy práce </w:t>
      </w:r>
      <w:r>
        <w:rPr>
          <w:rFonts w:ascii="Times New Roman" w:hAnsi="Times New Roman"/>
          <w:sz w:val="24"/>
          <w:szCs w:val="24"/>
          <w:lang w:val="cs-CZ"/>
        </w:rPr>
        <w:t xml:space="preserve">– výběr konkrétních akcí bude proveden na základě </w:t>
      </w:r>
      <w:r>
        <w:rPr>
          <w:rFonts w:ascii="Times New Roman" w:hAnsi="Times New Roman"/>
          <w:b/>
          <w:sz w:val="24"/>
          <w:szCs w:val="24"/>
          <w:lang w:val="cs-CZ"/>
        </w:rPr>
        <w:t>plánů</w:t>
      </w:r>
      <w:r w:rsidRPr="00AC3722">
        <w:rPr>
          <w:rFonts w:ascii="Times New Roman" w:hAnsi="Times New Roman"/>
          <w:b/>
          <w:sz w:val="24"/>
          <w:szCs w:val="24"/>
          <w:lang w:val="cs-CZ"/>
        </w:rPr>
        <w:t xml:space="preserve"> osobního rozvoje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jednotlivých pedagogů</w:t>
      </w:r>
    </w:p>
    <w:p w:rsidR="00AC3722" w:rsidRDefault="00931FB3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</w:t>
      </w:r>
      <w:r w:rsidR="00AC3722">
        <w:rPr>
          <w:rFonts w:ascii="Times New Roman" w:hAnsi="Times New Roman"/>
          <w:sz w:val="24"/>
          <w:szCs w:val="24"/>
          <w:lang w:val="cs-CZ"/>
        </w:rPr>
        <w:t xml:space="preserve">/ </w:t>
      </w:r>
      <w:r>
        <w:rPr>
          <w:rFonts w:ascii="Times New Roman" w:hAnsi="Times New Roman"/>
          <w:sz w:val="24"/>
          <w:szCs w:val="24"/>
          <w:lang w:val="cs-CZ"/>
        </w:rPr>
        <w:t xml:space="preserve">vzdělávání cizinců, </w:t>
      </w:r>
      <w:r w:rsidR="00AC3722">
        <w:rPr>
          <w:rFonts w:ascii="Times New Roman" w:hAnsi="Times New Roman"/>
          <w:sz w:val="24"/>
          <w:szCs w:val="24"/>
          <w:lang w:val="cs-CZ"/>
        </w:rPr>
        <w:t>problematika žáků s SPUCH, integrace, inkluze</w:t>
      </w:r>
      <w:r>
        <w:rPr>
          <w:rFonts w:ascii="Times New Roman" w:hAnsi="Times New Roman"/>
          <w:sz w:val="24"/>
          <w:szCs w:val="24"/>
          <w:lang w:val="cs-CZ"/>
        </w:rPr>
        <w:t xml:space="preserve"> – spolupráce s AP, tvorba IVP, vyrovnávacích plánů a jejich vyhodnocení, spolupráce s rodiči</w:t>
      </w:r>
    </w:p>
    <w:p w:rsidR="00931FB3" w:rsidRDefault="00931FB3" w:rsidP="00931FB3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3/ jazykové vzdělávání -  jazykově – metodický kurz v zahraničí, celoroční kurz v jazykové škole, metoda CLIL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494A71">
        <w:rPr>
          <w:rFonts w:ascii="Times New Roman" w:hAnsi="Times New Roman"/>
          <w:b/>
          <w:sz w:val="24"/>
          <w:szCs w:val="24"/>
          <w:lang w:val="cs-CZ"/>
        </w:rPr>
        <w:t>Seznam konkrétních akcí</w:t>
      </w:r>
      <w:r>
        <w:rPr>
          <w:rFonts w:ascii="Times New Roman" w:hAnsi="Times New Roman"/>
          <w:sz w:val="24"/>
          <w:szCs w:val="24"/>
          <w:lang w:val="cs-CZ"/>
        </w:rPr>
        <w:t>, na které jsou pedagogové přihlášeni a které absolvují, je uložen a k nahlédnutí v ředitelně školy.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dalších letech bychom se chtěli zaměřit na následující o</w:t>
      </w:r>
      <w:r w:rsidRPr="00AC3722">
        <w:rPr>
          <w:rFonts w:ascii="Times New Roman" w:hAnsi="Times New Roman"/>
          <w:sz w:val="24"/>
          <w:szCs w:val="24"/>
          <w:lang w:val="cs-CZ"/>
        </w:rPr>
        <w:t>blasti týkající se vzdělávání pedagogů: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1/ každý pedagog </w:t>
      </w:r>
      <w:r w:rsidR="00931FB3">
        <w:rPr>
          <w:rFonts w:ascii="Times New Roman" w:hAnsi="Times New Roman"/>
          <w:sz w:val="24"/>
          <w:szCs w:val="24"/>
          <w:lang w:val="cs-CZ"/>
        </w:rPr>
        <w:t>má připraven</w:t>
      </w:r>
      <w:r>
        <w:rPr>
          <w:rFonts w:ascii="Times New Roman" w:hAnsi="Times New Roman"/>
          <w:sz w:val="24"/>
          <w:szCs w:val="24"/>
          <w:lang w:val="cs-CZ"/>
        </w:rPr>
        <w:t xml:space="preserve"> plán osobního rozvoje </w:t>
      </w:r>
      <w:r w:rsidR="00931FB3">
        <w:rPr>
          <w:rFonts w:ascii="Times New Roman" w:hAnsi="Times New Roman"/>
          <w:sz w:val="24"/>
          <w:szCs w:val="24"/>
          <w:lang w:val="cs-CZ"/>
        </w:rPr>
        <w:t>– vyhodnocení 1x ročně na závěr školního roku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2/každý pedagog by měl mít své portfolio, které by kromě certifikátů a osvědčení ze vzdělávacích akcí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mělo  obsahovat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i dokladování reálných úspěchů se žáky, metodickou nebo projektovou činnost, práci s rodiči nebo s absolventy či výsledky jiných akcí pro školu a také výsledky týmové spolupráce s ostatními učiteli školy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3/ vytvořit jednoduchý dotazník, který by vyplňoval každý pedagog účastnící se externího školení. Kromě stručného popisu akce by ji hodnotil škálou a doporučoval či nedoporučoval pro další pracovníky školy a také uvedl, jak využije výsledky školení pro svoji práci ve škole.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3. Hodnocení DVPP ve škole zejména s ohledem na hodnocení efektivnosti využití v </w:t>
      </w:r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práci školy</w:t>
      </w:r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Monitoring a evaluace výsledků dalšího vzdělávání pedagogických pracovníků je nedílnou součástí evaluace DVPP.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Jsme přesvědčeni, že prostředky vynaložené na DVPP jsou dobře realizovány a podporují zkvalitnění pedagogické práce ve škole. Získaných znalostí z kurzů, seminářů i dalších forem studia využíváme při realizaci ŠVP, při zavádění nových metod a forem práce do výuky, při evaluaci 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autoevaluaci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školy, při práci na školních projektech i při zpracování dotačních programů. Nové poznatky a zkušenosti získané dalším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vzděláváním  jsou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i výchozím bodem pro postupnou realizaci a aktualizaci strategického plánu rozvoje školy. Nespornou výhodou je i málopočetný pedagogický sbor, který se denně setkává v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plném  počtu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a může  si tak své poznatky a zkušenosti nabyté studiem předávat</w:t>
      </w:r>
      <w:r w:rsidR="00931FB3">
        <w:rPr>
          <w:rFonts w:ascii="Times New Roman" w:hAnsi="Times New Roman"/>
          <w:sz w:val="24"/>
          <w:szCs w:val="24"/>
          <w:lang w:val="cs-CZ"/>
        </w:rPr>
        <w:t>, sdílet, využívat</w:t>
      </w:r>
      <w:r>
        <w:rPr>
          <w:rFonts w:ascii="Times New Roman" w:hAnsi="Times New Roman"/>
          <w:sz w:val="24"/>
          <w:szCs w:val="24"/>
          <w:lang w:val="cs-CZ"/>
        </w:rPr>
        <w:t xml:space="preserve"> a hodnotit.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AC3722" w:rsidRDefault="00AC3722" w:rsidP="00AC3722">
      <w:pPr>
        <w:jc w:val="both"/>
        <w:rPr>
          <w:rFonts w:ascii="Times New Roman" w:hAnsi="Times New Roman"/>
          <w:b/>
          <w:sz w:val="24"/>
          <w:szCs w:val="24"/>
          <w:u w:val="single"/>
          <w:lang w:val="cs-CZ"/>
        </w:rPr>
      </w:pP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Lázn</w:t>
      </w:r>
      <w:r w:rsidR="00931FB3">
        <w:rPr>
          <w:rFonts w:ascii="Times New Roman" w:hAnsi="Times New Roman"/>
          <w:sz w:val="24"/>
          <w:szCs w:val="24"/>
          <w:lang w:val="cs-CZ"/>
        </w:rPr>
        <w:t xml:space="preserve">ě, </w:t>
      </w:r>
      <w:proofErr w:type="gramStart"/>
      <w:r w:rsidR="00931FB3">
        <w:rPr>
          <w:rFonts w:ascii="Times New Roman" w:hAnsi="Times New Roman"/>
          <w:sz w:val="24"/>
          <w:szCs w:val="24"/>
          <w:lang w:val="cs-CZ"/>
        </w:rPr>
        <w:t>25.8.2016</w:t>
      </w:r>
      <w:proofErr w:type="gramEnd"/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Mgr. Alena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Kaĺavská</w:t>
      </w:r>
      <w:proofErr w:type="spellEnd"/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   ředitelka školy</w:t>
      </w:r>
    </w:p>
    <w:p w:rsidR="00AC3722" w:rsidRPr="00931FB3" w:rsidRDefault="00AC3722" w:rsidP="00931FB3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Plán DVPP schválen pedagogickou radou dne: </w:t>
      </w:r>
    </w:p>
    <w:p w:rsidR="00543F0E" w:rsidRDefault="00B64873"/>
    <w:sectPr w:rsidR="00543F0E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73" w:rsidRDefault="00B64873" w:rsidP="00494A71">
      <w:r>
        <w:separator/>
      </w:r>
    </w:p>
  </w:endnote>
  <w:endnote w:type="continuationSeparator" w:id="0">
    <w:p w:rsidR="00B64873" w:rsidRDefault="00B64873" w:rsidP="004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73" w:rsidRDefault="00B64873" w:rsidP="00494A71">
      <w:r>
        <w:separator/>
      </w:r>
    </w:p>
  </w:footnote>
  <w:footnote w:type="continuationSeparator" w:id="0">
    <w:p w:rsidR="00B64873" w:rsidRDefault="00B64873" w:rsidP="0049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71" w:rsidRDefault="00494A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4C8"/>
    <w:multiLevelType w:val="hybridMultilevel"/>
    <w:tmpl w:val="64266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A"/>
    <w:rsid w:val="00494A71"/>
    <w:rsid w:val="0073588A"/>
    <w:rsid w:val="00931FB3"/>
    <w:rsid w:val="00957BE3"/>
    <w:rsid w:val="00AC3722"/>
    <w:rsid w:val="00B64873"/>
    <w:rsid w:val="00F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nagementmania.com/cs/dovedn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nagementmania.com/cs/znalosti-poj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agementmania.com/cs/kvalifik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nagementmania.com/cs/proj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vzdelavan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2016-08-21T17:08:00Z</dcterms:created>
  <dcterms:modified xsi:type="dcterms:W3CDTF">2016-08-21T17:31:00Z</dcterms:modified>
</cp:coreProperties>
</file>