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2F" w:rsidRDefault="00AE5D2F" w:rsidP="00AE5D2F">
      <w:pPr>
        <w:jc w:val="center"/>
      </w:pPr>
      <w:r>
        <w:rPr>
          <w:b/>
        </w:rPr>
        <w:t xml:space="preserve">Základní </w:t>
      </w:r>
      <w:r w:rsidRPr="0066098B">
        <w:rPr>
          <w:b/>
        </w:rPr>
        <w:t xml:space="preserve">škola </w:t>
      </w:r>
      <w:r w:rsidR="007509A6">
        <w:rPr>
          <w:b/>
        </w:rPr>
        <w:t xml:space="preserve">a mateřská škola </w:t>
      </w:r>
      <w:r w:rsidRPr="0066098B">
        <w:rPr>
          <w:b/>
        </w:rPr>
        <w:t>Ko</w:t>
      </w:r>
      <w:r w:rsidR="007509A6">
        <w:rPr>
          <w:b/>
        </w:rPr>
        <w:t xml:space="preserve">nstantinovy </w:t>
      </w:r>
      <w:proofErr w:type="gramStart"/>
      <w:r w:rsidR="007509A6">
        <w:rPr>
          <w:b/>
        </w:rPr>
        <w:t xml:space="preserve">Lázně, </w:t>
      </w:r>
      <w:r w:rsidRPr="0066098B">
        <w:rPr>
          <w:b/>
        </w:rPr>
        <w:t xml:space="preserve"> příspěvková</w:t>
      </w:r>
      <w:proofErr w:type="gramEnd"/>
      <w:r w:rsidRPr="0066098B">
        <w:rPr>
          <w:b/>
        </w:rPr>
        <w:t xml:space="preserve"> organizace</w:t>
      </w:r>
      <w:r w:rsidRPr="0066098B">
        <w:rPr>
          <w:b/>
          <w:noProof/>
        </w:rPr>
        <w:t xml:space="preserve">  </w:t>
      </w:r>
    </w:p>
    <w:p w:rsidR="00AE5D2F" w:rsidRDefault="00AE5D2F" w:rsidP="00AE5D2F">
      <w:pPr>
        <w:pBdr>
          <w:bottom w:val="single" w:sz="6" w:space="1" w:color="auto"/>
        </w:pBdr>
        <w:jc w:val="center"/>
      </w:pPr>
      <w:r>
        <w:t>Školní 22, 349 52 Konstantinovy Lázně</w:t>
      </w:r>
    </w:p>
    <w:p w:rsidR="00AE5D2F" w:rsidRPr="001A566E" w:rsidRDefault="00AE5D2F" w:rsidP="00AE5D2F"/>
    <w:p w:rsidR="00AE5D2F" w:rsidRPr="00C23431" w:rsidRDefault="00AE5D2F" w:rsidP="00C23431">
      <w:pPr>
        <w:jc w:val="center"/>
        <w:rPr>
          <w:b/>
          <w:sz w:val="40"/>
          <w:szCs w:val="40"/>
          <w:u w:val="single"/>
        </w:rPr>
      </w:pPr>
      <w:r w:rsidRPr="00C23431">
        <w:rPr>
          <w:b/>
          <w:sz w:val="40"/>
          <w:szCs w:val="40"/>
          <w:u w:val="single"/>
        </w:rPr>
        <w:t>Provozní řád</w:t>
      </w:r>
      <w:r w:rsidR="007509A6">
        <w:rPr>
          <w:b/>
          <w:sz w:val="40"/>
          <w:szCs w:val="40"/>
          <w:u w:val="single"/>
        </w:rPr>
        <w:t xml:space="preserve"> ZŠ</w:t>
      </w:r>
    </w:p>
    <w:p w:rsidR="00AE5D2F" w:rsidRPr="007509A6" w:rsidRDefault="00AE5D2F" w:rsidP="00AE5D2F"/>
    <w:p w:rsidR="00AE5D2F" w:rsidRPr="007509A6" w:rsidRDefault="00AE5D2F" w:rsidP="00082432">
      <w:pPr>
        <w:rPr>
          <w:b/>
        </w:rPr>
      </w:pPr>
      <w:r w:rsidRPr="007509A6">
        <w:rPr>
          <w:b/>
        </w:rPr>
        <w:t xml:space="preserve">Údaje o zařízení </w:t>
      </w:r>
    </w:p>
    <w:p w:rsidR="00AE5D2F" w:rsidRPr="007509A6" w:rsidRDefault="00AE5D2F" w:rsidP="00AE5D2F">
      <w:pPr>
        <w:pStyle w:val="Odstavecseseznamem"/>
        <w:rPr>
          <w:b/>
        </w:rPr>
      </w:pPr>
    </w:p>
    <w:p w:rsidR="00AE5D2F" w:rsidRPr="007509A6" w:rsidRDefault="00AE5D2F" w:rsidP="00AE5D2F">
      <w:pPr>
        <w:rPr>
          <w:b/>
        </w:rPr>
      </w:pPr>
      <w:r w:rsidRPr="007509A6">
        <w:t xml:space="preserve">adresa: Školní 22, 349 52 </w:t>
      </w:r>
      <w:proofErr w:type="spellStart"/>
      <w:r w:rsidRPr="007509A6">
        <w:t>Konst</w:t>
      </w:r>
      <w:proofErr w:type="spellEnd"/>
      <w:r w:rsidRPr="007509A6">
        <w:t>. Lázně</w:t>
      </w:r>
    </w:p>
    <w:p w:rsidR="00AE5D2F" w:rsidRPr="007509A6" w:rsidRDefault="00AE5D2F" w:rsidP="00AE5D2F">
      <w:r w:rsidRPr="007509A6">
        <w:t>telefon: 374 625 274</w:t>
      </w:r>
    </w:p>
    <w:p w:rsidR="00AE5D2F" w:rsidRPr="007509A6" w:rsidRDefault="00AE5D2F" w:rsidP="00AE5D2F">
      <w:r w:rsidRPr="007509A6">
        <w:t>mobil: 602 570 104</w:t>
      </w:r>
    </w:p>
    <w:p w:rsidR="00AE5D2F" w:rsidRPr="007509A6" w:rsidRDefault="007509A6" w:rsidP="00AE5D2F">
      <w:r w:rsidRPr="007509A6">
        <w:t>e-mail: škola@zsmskl.cz</w:t>
      </w:r>
    </w:p>
    <w:p w:rsidR="00AE5D2F" w:rsidRPr="007509A6" w:rsidRDefault="00AE5D2F" w:rsidP="00AE5D2F">
      <w:r w:rsidRPr="007509A6">
        <w:t>IČ: 709 92 789</w:t>
      </w:r>
    </w:p>
    <w:p w:rsidR="00AE5D2F" w:rsidRPr="007509A6" w:rsidRDefault="007509A6" w:rsidP="00AE5D2F">
      <w:r w:rsidRPr="007509A6">
        <w:t xml:space="preserve">datová schránka: </w:t>
      </w:r>
      <w:r w:rsidRPr="007509A6">
        <w:rPr>
          <w:color w:val="4D4D4D"/>
          <w:shd w:val="clear" w:color="auto" w:fill="FFFFFF"/>
        </w:rPr>
        <w:t>8j5mnk9</w:t>
      </w:r>
    </w:p>
    <w:p w:rsidR="00AE5D2F" w:rsidRPr="007509A6" w:rsidRDefault="007509A6" w:rsidP="00AE5D2F">
      <w:r>
        <w:t>web: www.zsmskl.cz</w:t>
      </w:r>
    </w:p>
    <w:p w:rsidR="00AE5D2F" w:rsidRPr="007509A6" w:rsidRDefault="00AE5D2F" w:rsidP="00AE5D2F">
      <w:r w:rsidRPr="007509A6">
        <w:t xml:space="preserve">ředitel: Mgr. Alena </w:t>
      </w:r>
      <w:proofErr w:type="spellStart"/>
      <w:r w:rsidRPr="007509A6">
        <w:t>Kaĺavská</w:t>
      </w:r>
      <w:proofErr w:type="spellEnd"/>
    </w:p>
    <w:p w:rsidR="00AE5D2F" w:rsidRPr="007509A6" w:rsidRDefault="00AE5D2F" w:rsidP="00AE5D2F">
      <w:r w:rsidRPr="007509A6">
        <w:t xml:space="preserve">statutární zástupce: Mgr. Alena </w:t>
      </w:r>
      <w:proofErr w:type="spellStart"/>
      <w:r w:rsidRPr="007509A6">
        <w:t>Kaĺavská</w:t>
      </w:r>
      <w:proofErr w:type="spellEnd"/>
    </w:p>
    <w:p w:rsidR="00AE5D2F" w:rsidRPr="007509A6" w:rsidRDefault="00AE5D2F" w:rsidP="00AE5D2F">
      <w:r w:rsidRPr="007509A6">
        <w:t xml:space="preserve">typ </w:t>
      </w:r>
      <w:proofErr w:type="gramStart"/>
      <w:r w:rsidRPr="007509A6">
        <w:t>školy:  základní</w:t>
      </w:r>
      <w:proofErr w:type="gramEnd"/>
      <w:r w:rsidRPr="007509A6">
        <w:t xml:space="preserve"> neúplná se spojenými ročníky</w:t>
      </w:r>
    </w:p>
    <w:p w:rsidR="00C23431" w:rsidRPr="007509A6" w:rsidRDefault="00C23431" w:rsidP="00082432"/>
    <w:p w:rsidR="00082432" w:rsidRPr="007509A6" w:rsidRDefault="00AE5D2F" w:rsidP="00082432">
      <w:r w:rsidRPr="007509A6">
        <w:rPr>
          <w:b/>
        </w:rPr>
        <w:t>Kapacita školy</w:t>
      </w:r>
      <w:r w:rsidR="00082432" w:rsidRPr="007509A6">
        <w:t>: 100 žák</w:t>
      </w:r>
      <w:r w:rsidR="007509A6">
        <w:t>ů</w:t>
      </w:r>
    </w:p>
    <w:p w:rsidR="00AE5D2F" w:rsidRPr="007509A6" w:rsidRDefault="00AE5D2F" w:rsidP="00082432">
      <w:r w:rsidRPr="007509A6">
        <w:rPr>
          <w:b/>
        </w:rPr>
        <w:t xml:space="preserve">Kapacita školní družiny: </w:t>
      </w:r>
      <w:r w:rsidR="00082432" w:rsidRPr="007509A6">
        <w:t>50</w:t>
      </w:r>
      <w:r w:rsidRPr="007509A6">
        <w:t xml:space="preserve"> žáků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1. Úvodní ustanovení</w:t>
      </w:r>
    </w:p>
    <w:p w:rsidR="00AE5D2F" w:rsidRPr="007509A6" w:rsidRDefault="00AE5D2F" w:rsidP="00AE5D2F">
      <w:pPr>
        <w:jc w:val="both"/>
      </w:pPr>
      <w:r w:rsidRPr="007509A6">
        <w:t>Provozní řád je součástí organizačního řádu školy.</w:t>
      </w:r>
    </w:p>
    <w:p w:rsidR="00AE5D2F" w:rsidRPr="007509A6" w:rsidRDefault="00AE5D2F" w:rsidP="00AE5D2F">
      <w:pPr>
        <w:jc w:val="both"/>
      </w:pPr>
    </w:p>
    <w:p w:rsidR="00F56420" w:rsidRPr="007509A6" w:rsidRDefault="00AE5D2F" w:rsidP="00AE5D2F">
      <w:pPr>
        <w:jc w:val="both"/>
        <w:rPr>
          <w:b/>
        </w:rPr>
      </w:pPr>
      <w:r w:rsidRPr="007509A6">
        <w:rPr>
          <w:b/>
        </w:rPr>
        <w:t xml:space="preserve">2. </w:t>
      </w:r>
      <w:r w:rsidR="00F56420" w:rsidRPr="007509A6">
        <w:rPr>
          <w:b/>
        </w:rPr>
        <w:t>Všeobecná ustanovení</w:t>
      </w:r>
    </w:p>
    <w:p w:rsidR="00AE5D2F" w:rsidRPr="007509A6" w:rsidRDefault="00AE5D2F" w:rsidP="00AE5D2F">
      <w:pPr>
        <w:jc w:val="both"/>
        <w:rPr>
          <w:b/>
        </w:rPr>
      </w:pPr>
      <w:r w:rsidRPr="007509A6">
        <w:t>Provozní řád je soubor pravidel a opatření spojených se zajištěním hygienických podmínek na prostorové podmínky, vybavení, provoz, osvětlení, vytápění, mikroklimatické podmínky, zásobování vodou a úklid. Zohledňuje věkové a fyzické zvláštnosti dětí a mladistvých, podmínky jejich pohybové výchovy a otužování, režim st</w:t>
      </w:r>
      <w:r w:rsidR="00C23431" w:rsidRPr="007509A6">
        <w:t>ravování včetně pitného režimu.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3. Provozní řád se řídí zejména:</w:t>
      </w:r>
    </w:p>
    <w:p w:rsidR="00AE5D2F" w:rsidRPr="007509A6" w:rsidRDefault="00AE5D2F" w:rsidP="00F56420">
      <w:pPr>
        <w:pStyle w:val="normalodsazene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/>
          <w:color w:val="auto"/>
          <w:sz w:val="24"/>
          <w:szCs w:val="24"/>
        </w:rPr>
      </w:pPr>
      <w:r w:rsidRPr="007509A6">
        <w:rPr>
          <w:rFonts w:ascii="Times New Roman" w:hAnsi="Times New Roman"/>
          <w:color w:val="auto"/>
          <w:sz w:val="24"/>
          <w:szCs w:val="24"/>
        </w:rPr>
        <w:t>školským zákonem č. 561/2004 Sb., zejména § 2</w:t>
      </w:r>
      <w:r w:rsidR="008C4D60" w:rsidRPr="007509A6">
        <w:rPr>
          <w:rFonts w:ascii="Times New Roman" w:hAnsi="Times New Roman"/>
          <w:color w:val="auto"/>
          <w:sz w:val="24"/>
          <w:szCs w:val="24"/>
        </w:rPr>
        <w:t xml:space="preserve">9 : „… Školy a školská zařízení </w:t>
      </w:r>
      <w:r w:rsidRPr="007509A6">
        <w:rPr>
          <w:rFonts w:ascii="Times New Roman" w:hAnsi="Times New Roman"/>
          <w:color w:val="auto"/>
          <w:sz w:val="24"/>
          <w:szCs w:val="24"/>
        </w:rPr>
        <w:t>jsou při vzdělávání a s ním přímo souvisejících činnostech a při poskytování školských služeb povinny přihlížet k základním fyziologickým potřebám dětí, žáků a studentů a vytvářet podmínky pro jejich zdravý vývoj a pro předcházení vzniku sociálně patologických jevů. Školy a školská zařízení zajišťují bezpečnost a ochranu zdraví dětí, žáků a studentů při vzdělávání a s ním přímo souvisejících činnostech a při poskytování školských služeb a poskytují žákům a studentům nezbytné informace k zajištění bezpečnosti a ochrany zdraví.“</w:t>
      </w:r>
    </w:p>
    <w:p w:rsidR="00AE5D2F" w:rsidRPr="007509A6" w:rsidRDefault="00AE5D2F" w:rsidP="00F56420">
      <w:pPr>
        <w:pStyle w:val="Odstavecseseznamem"/>
        <w:numPr>
          <w:ilvl w:val="0"/>
          <w:numId w:val="2"/>
        </w:numPr>
        <w:jc w:val="both"/>
      </w:pPr>
      <w:r w:rsidRPr="007509A6">
        <w:t xml:space="preserve">zákonem </w:t>
      </w:r>
      <w:r w:rsidR="00437C53" w:rsidRPr="007509A6">
        <w:t xml:space="preserve">č. 258/2000 Sb., </w:t>
      </w:r>
      <w:r w:rsidRPr="007509A6">
        <w:t>o ochraně veřejného zdraví</w:t>
      </w:r>
    </w:p>
    <w:p w:rsidR="00AE5D2F" w:rsidRPr="007509A6" w:rsidRDefault="00AE5D2F" w:rsidP="00F56420">
      <w:pPr>
        <w:pStyle w:val="Odstavecseseznamem"/>
        <w:numPr>
          <w:ilvl w:val="0"/>
          <w:numId w:val="2"/>
        </w:numPr>
        <w:jc w:val="both"/>
      </w:pPr>
      <w:r w:rsidRPr="007509A6">
        <w:t>vyhláškou č. 106/2001</w:t>
      </w:r>
      <w:r w:rsidR="00437C53" w:rsidRPr="007509A6">
        <w:t xml:space="preserve"> </w:t>
      </w:r>
      <w:r w:rsidRPr="007509A6">
        <w:t>Sb.</w:t>
      </w:r>
      <w:r w:rsidR="00437C53" w:rsidRPr="007509A6">
        <w:t xml:space="preserve">, </w:t>
      </w:r>
      <w:r w:rsidRPr="007509A6">
        <w:t>o hygienických požadavcíc</w:t>
      </w:r>
      <w:r w:rsidR="00F56420" w:rsidRPr="007509A6">
        <w:t xml:space="preserve">h na zotavovací akce pro děti, </w:t>
      </w:r>
      <w:r w:rsidR="008C4D60" w:rsidRPr="007509A6">
        <w:t xml:space="preserve">ve znění pozdějších předpisů a novel </w:t>
      </w:r>
    </w:p>
    <w:p w:rsidR="00AE5D2F" w:rsidRPr="007509A6" w:rsidRDefault="00082432" w:rsidP="00437C53">
      <w:pPr>
        <w:pStyle w:val="Odstavecseseznamem"/>
        <w:numPr>
          <w:ilvl w:val="0"/>
          <w:numId w:val="2"/>
        </w:numPr>
        <w:jc w:val="both"/>
      </w:pPr>
      <w:r w:rsidRPr="007509A6">
        <w:t>vyhláškou č. 410</w:t>
      </w:r>
      <w:r w:rsidR="00437C53" w:rsidRPr="007509A6">
        <w:t>/</w:t>
      </w:r>
      <w:r w:rsidRPr="007509A6">
        <w:t>2005</w:t>
      </w:r>
      <w:r w:rsidR="00AE5D2F" w:rsidRPr="007509A6">
        <w:t xml:space="preserve"> Sb., kterou se stanoví hygienické požadavky na prostory a provoz škol, předškolních zařízení a některých školských zařízení,</w:t>
      </w:r>
      <w:r w:rsidRPr="007509A6">
        <w:t xml:space="preserve"> ve </w:t>
      </w:r>
      <w:r w:rsidR="00437C53" w:rsidRPr="007509A6">
        <w:t>znění pozdějších předpisů a novel</w:t>
      </w:r>
    </w:p>
    <w:p w:rsidR="00AE5D2F" w:rsidRPr="007509A6" w:rsidRDefault="00AE5D2F" w:rsidP="00437C53">
      <w:pPr>
        <w:pStyle w:val="Odstavecseseznamem"/>
        <w:numPr>
          <w:ilvl w:val="0"/>
          <w:numId w:val="2"/>
        </w:numPr>
        <w:jc w:val="both"/>
      </w:pPr>
      <w:r w:rsidRPr="007509A6">
        <w:t>vyhláškou č. 137/2004 Sb</w:t>
      </w:r>
      <w:r w:rsidR="00437C53" w:rsidRPr="007509A6">
        <w:t>.,</w:t>
      </w:r>
      <w:r w:rsidRPr="007509A6">
        <w:rPr>
          <w:bCs/>
        </w:rPr>
        <w:t xml:space="preserve"> o hygienických požadavcích na stravovací služby a o zásadách osobní a provozní hygieny při činnostech epidemiologicky závažných</w:t>
      </w:r>
      <w:r w:rsidR="00437C53" w:rsidRPr="007509A6">
        <w:rPr>
          <w:bCs/>
        </w:rPr>
        <w:t xml:space="preserve">,  </w:t>
      </w:r>
    </w:p>
    <w:p w:rsidR="00AE5D2F" w:rsidRPr="007509A6" w:rsidRDefault="00437C53" w:rsidP="00437C53">
      <w:pPr>
        <w:pStyle w:val="Normal"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7509A6">
        <w:rPr>
          <w:rFonts w:ascii="Times New Roman" w:hAnsi="Times New Roman" w:cs="Times New Roman"/>
        </w:rPr>
        <w:t>vyhláškou 268/2009 Sb., o technických požadavcích na stavby</w:t>
      </w:r>
    </w:p>
    <w:p w:rsidR="00AE5D2F" w:rsidRPr="007509A6" w:rsidRDefault="00AE5D2F" w:rsidP="008C4D60">
      <w:pPr>
        <w:pStyle w:val="Odstavecseseznamem"/>
        <w:numPr>
          <w:ilvl w:val="0"/>
          <w:numId w:val="2"/>
        </w:numPr>
        <w:jc w:val="both"/>
      </w:pPr>
      <w:r w:rsidRPr="007509A6">
        <w:lastRenderedPageBreak/>
        <w:t>vyhláškou č. 48/2005 Sb., o základním vzdělávání a některých náležitostec</w:t>
      </w:r>
      <w:r w:rsidR="008C4D60" w:rsidRPr="007509A6">
        <w:t xml:space="preserve">h plnění povinné školní docházky, ve znění pozdějších předpisů a novel </w:t>
      </w:r>
    </w:p>
    <w:p w:rsidR="00AE5D2F" w:rsidRPr="007509A6" w:rsidRDefault="00AE5D2F" w:rsidP="00AE5D2F">
      <w:pPr>
        <w:pStyle w:val="Odstavecseseznamem"/>
        <w:numPr>
          <w:ilvl w:val="0"/>
          <w:numId w:val="2"/>
        </w:numPr>
        <w:jc w:val="both"/>
      </w:pPr>
      <w:r w:rsidRPr="007509A6">
        <w:t>nařízením vlády č. 178/2001Sb., kterým se stanoví podmínky ochra</w:t>
      </w:r>
      <w:r w:rsidR="008C4D60" w:rsidRPr="007509A6">
        <w:t xml:space="preserve">ny zdraví zaměstnanců při práci, ve znění pozdějších předpisů a novel 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4. Prostorové podmínky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jc w:val="both"/>
      </w:pPr>
      <w:r w:rsidRPr="007509A6">
        <w:t>1.</w:t>
      </w:r>
      <w:r w:rsidR="008C4312" w:rsidRPr="007509A6">
        <w:t xml:space="preserve"> </w:t>
      </w:r>
      <w:r w:rsidRPr="007509A6">
        <w:t>Velikost pozemku:</w:t>
      </w:r>
    </w:p>
    <w:p w:rsidR="00AE5D2F" w:rsidRPr="007509A6" w:rsidRDefault="00C23431" w:rsidP="00AE5D2F">
      <w:pPr>
        <w:jc w:val="both"/>
      </w:pPr>
      <w:r w:rsidRPr="007509A6">
        <w:t>- zahrada – 743 m</w:t>
      </w:r>
      <w:r w:rsidRPr="007509A6">
        <w:rPr>
          <w:vertAlign w:val="superscript"/>
        </w:rPr>
        <w:t>2</w:t>
      </w:r>
      <w:r w:rsidR="00AE5D2F" w:rsidRPr="007509A6">
        <w:t xml:space="preserve"> –</w:t>
      </w:r>
      <w:r w:rsidR="00AE5D2F" w:rsidRPr="007509A6">
        <w:rPr>
          <w:color w:val="FF0000"/>
        </w:rPr>
        <w:t xml:space="preserve"> </w:t>
      </w:r>
      <w:r w:rsidR="00AE5D2F" w:rsidRPr="007509A6">
        <w:t xml:space="preserve">dřeviny,  </w:t>
      </w:r>
      <w:proofErr w:type="gramStart"/>
      <w:r w:rsidR="00AE5D2F" w:rsidRPr="007509A6">
        <w:t>keře</w:t>
      </w:r>
      <w:proofErr w:type="gramEnd"/>
      <w:r w:rsidR="00AE5D2F" w:rsidRPr="007509A6">
        <w:t xml:space="preserve"> ( </w:t>
      </w:r>
      <w:proofErr w:type="gramStart"/>
      <w:r w:rsidR="00AE5D2F" w:rsidRPr="007509A6">
        <w:t>nejedovaté</w:t>
      </w:r>
      <w:proofErr w:type="gramEnd"/>
      <w:r w:rsidR="00AE5D2F" w:rsidRPr="007509A6">
        <w:t>, bez ostnů)</w:t>
      </w:r>
    </w:p>
    <w:p w:rsidR="00AE5D2F" w:rsidRPr="007509A6" w:rsidRDefault="00C23431" w:rsidP="00AE5D2F">
      <w:pPr>
        <w:pStyle w:val="Normal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7509A6">
        <w:rPr>
          <w:rFonts w:ascii="Times New Roman" w:hAnsi="Times New Roman" w:cs="Times New Roman"/>
        </w:rPr>
        <w:t>- hřiště – 1401 m</w:t>
      </w:r>
      <w:r w:rsidRPr="007509A6">
        <w:rPr>
          <w:rFonts w:ascii="Times New Roman" w:hAnsi="Times New Roman" w:cs="Times New Roman"/>
          <w:vertAlign w:val="superscript"/>
        </w:rPr>
        <w:t>2</w:t>
      </w:r>
      <w:r w:rsidR="00AE5D2F" w:rsidRPr="007509A6">
        <w:rPr>
          <w:rFonts w:ascii="Times New Roman" w:hAnsi="Times New Roman" w:cs="Times New Roman"/>
        </w:rPr>
        <w:t xml:space="preserve"> -  zatravněno, průlezky</w:t>
      </w:r>
    </w:p>
    <w:p w:rsidR="00AE5D2F" w:rsidRPr="007509A6" w:rsidRDefault="00C23431" w:rsidP="00AE5D2F">
      <w:pPr>
        <w:jc w:val="both"/>
        <w:rPr>
          <w:vertAlign w:val="superscript"/>
        </w:rPr>
      </w:pPr>
      <w:r w:rsidRPr="007509A6">
        <w:t>- manipulační plocha – 92 m</w:t>
      </w:r>
      <w:r w:rsidRPr="007509A6">
        <w:rPr>
          <w:vertAlign w:val="superscript"/>
        </w:rPr>
        <w:t>2</w:t>
      </w:r>
    </w:p>
    <w:p w:rsidR="00AE5D2F" w:rsidRPr="007509A6" w:rsidRDefault="00C23431" w:rsidP="00AE5D2F">
      <w:pPr>
        <w:jc w:val="both"/>
      </w:pPr>
      <w:r w:rsidRPr="007509A6">
        <w:t xml:space="preserve">- zastavěná plocha – 735 </w:t>
      </w:r>
      <w:proofErr w:type="gramStart"/>
      <w:r w:rsidRPr="007509A6">
        <w:t>m</w:t>
      </w:r>
      <w:r w:rsidRPr="007509A6">
        <w:rPr>
          <w:vertAlign w:val="superscript"/>
        </w:rPr>
        <w:t>2</w:t>
      </w:r>
      <w:r w:rsidR="00AE5D2F" w:rsidRPr="007509A6">
        <w:rPr>
          <w:color w:val="FF0000"/>
        </w:rPr>
        <w:t xml:space="preserve"> </w:t>
      </w:r>
      <w:r w:rsidR="00AE5D2F" w:rsidRPr="007509A6">
        <w:t xml:space="preserve"> (školní</w:t>
      </w:r>
      <w:proofErr w:type="gramEnd"/>
      <w:r w:rsidR="00AE5D2F" w:rsidRPr="007509A6">
        <w:t xml:space="preserve"> budova +</w:t>
      </w:r>
      <w:r w:rsidRPr="007509A6">
        <w:t xml:space="preserve"> </w:t>
      </w:r>
      <w:r w:rsidR="00AE5D2F" w:rsidRPr="007509A6">
        <w:t>pergola)</w:t>
      </w:r>
    </w:p>
    <w:p w:rsidR="00AE5D2F" w:rsidRPr="007509A6" w:rsidRDefault="00AE5D2F" w:rsidP="00AE5D2F">
      <w:pPr>
        <w:pStyle w:val="Normal"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AE5D2F" w:rsidRPr="007509A6" w:rsidRDefault="00AE5D2F" w:rsidP="00AE5D2F">
      <w:pPr>
        <w:jc w:val="both"/>
      </w:pPr>
      <w:r w:rsidRPr="007509A6">
        <w:t>2. Vnitřní prostory:</w:t>
      </w:r>
    </w:p>
    <w:p w:rsidR="00AE5D2F" w:rsidRPr="007509A6" w:rsidRDefault="00C23431" w:rsidP="00AE5D2F">
      <w:pPr>
        <w:jc w:val="both"/>
        <w:rPr>
          <w:vertAlign w:val="superscript"/>
        </w:rPr>
      </w:pPr>
      <w:r w:rsidRPr="007509A6">
        <w:t>- přízemí – učebna malá – 27 m</w:t>
      </w:r>
      <w:r w:rsidRPr="007509A6">
        <w:rPr>
          <w:vertAlign w:val="superscript"/>
        </w:rPr>
        <w:t>2</w:t>
      </w:r>
    </w:p>
    <w:p w:rsidR="00AE5D2F" w:rsidRPr="007509A6" w:rsidRDefault="00AE5D2F" w:rsidP="00AE5D2F">
      <w:pPr>
        <w:pStyle w:val="Normal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7509A6">
        <w:rPr>
          <w:rFonts w:ascii="Times New Roman" w:hAnsi="Times New Roman" w:cs="Times New Roman"/>
        </w:rPr>
        <w:t xml:space="preserve">      </w:t>
      </w:r>
      <w:r w:rsidR="00C23431" w:rsidRPr="007509A6">
        <w:rPr>
          <w:rFonts w:ascii="Times New Roman" w:hAnsi="Times New Roman" w:cs="Times New Roman"/>
        </w:rPr>
        <w:t xml:space="preserve">         </w:t>
      </w:r>
      <w:proofErr w:type="gramStart"/>
      <w:r w:rsidR="00C23431" w:rsidRPr="007509A6">
        <w:rPr>
          <w:rFonts w:ascii="Times New Roman" w:hAnsi="Times New Roman" w:cs="Times New Roman"/>
        </w:rPr>
        <w:t>-  učebna</w:t>
      </w:r>
      <w:proofErr w:type="gramEnd"/>
      <w:r w:rsidR="00C23431" w:rsidRPr="007509A6">
        <w:rPr>
          <w:rFonts w:ascii="Times New Roman" w:hAnsi="Times New Roman" w:cs="Times New Roman"/>
        </w:rPr>
        <w:t xml:space="preserve"> velká – 51 m</w:t>
      </w:r>
      <w:r w:rsidR="00C23431" w:rsidRPr="007509A6">
        <w:rPr>
          <w:rFonts w:ascii="Times New Roman" w:hAnsi="Times New Roman" w:cs="Times New Roman"/>
          <w:vertAlign w:val="superscript"/>
        </w:rPr>
        <w:t>2</w:t>
      </w:r>
      <w:r w:rsidRPr="007509A6">
        <w:rPr>
          <w:rFonts w:ascii="Times New Roman" w:hAnsi="Times New Roman" w:cs="Times New Roman"/>
        </w:rPr>
        <w:t xml:space="preserve">           </w:t>
      </w:r>
    </w:p>
    <w:p w:rsidR="00AE5D2F" w:rsidRPr="007509A6" w:rsidRDefault="00AE5D2F" w:rsidP="00AE5D2F">
      <w:pPr>
        <w:jc w:val="both"/>
        <w:rPr>
          <w:vertAlign w:val="superscript"/>
        </w:rPr>
      </w:pPr>
      <w:r w:rsidRPr="007509A6">
        <w:t>- patro – uče</w:t>
      </w:r>
      <w:r w:rsidR="00C23431" w:rsidRPr="007509A6">
        <w:t>bna velká – 51 m</w:t>
      </w:r>
      <w:r w:rsidR="00C23431" w:rsidRPr="007509A6">
        <w:rPr>
          <w:vertAlign w:val="superscript"/>
        </w:rPr>
        <w:t>2</w:t>
      </w:r>
    </w:p>
    <w:p w:rsidR="00AE5D2F" w:rsidRPr="007509A6" w:rsidRDefault="00AE5D2F" w:rsidP="00AE5D2F">
      <w:pPr>
        <w:jc w:val="both"/>
        <w:rPr>
          <w:vertAlign w:val="superscript"/>
        </w:rPr>
      </w:pPr>
      <w:r w:rsidRPr="007509A6">
        <w:t xml:space="preserve"> </w:t>
      </w:r>
      <w:r w:rsidR="00C23431" w:rsidRPr="007509A6">
        <w:t xml:space="preserve">           - učebna malá – 28 m</w:t>
      </w:r>
      <w:r w:rsidR="00C23431" w:rsidRPr="007509A6">
        <w:rPr>
          <w:vertAlign w:val="superscript"/>
        </w:rPr>
        <w:t>2</w:t>
      </w:r>
    </w:p>
    <w:p w:rsidR="00AE5D2F" w:rsidRPr="007509A6" w:rsidRDefault="00C23431" w:rsidP="00AE5D2F">
      <w:pPr>
        <w:jc w:val="both"/>
        <w:rPr>
          <w:vertAlign w:val="superscript"/>
        </w:rPr>
      </w:pPr>
      <w:r w:rsidRPr="007509A6">
        <w:t>- přístavba – učebna – 57 m</w:t>
      </w:r>
      <w:r w:rsidRPr="007509A6">
        <w:rPr>
          <w:vertAlign w:val="superscript"/>
        </w:rPr>
        <w:t>2</w:t>
      </w:r>
    </w:p>
    <w:p w:rsidR="00AE5D2F" w:rsidRPr="007509A6" w:rsidRDefault="00AE5D2F" w:rsidP="00AE5D2F">
      <w:pPr>
        <w:jc w:val="both"/>
        <w:rPr>
          <w:vertAlign w:val="superscript"/>
        </w:rPr>
      </w:pPr>
      <w:r w:rsidRPr="007509A6">
        <w:t xml:space="preserve">                 </w:t>
      </w:r>
      <w:proofErr w:type="gramStart"/>
      <w:r w:rsidRPr="007509A6">
        <w:t>-  ŠD</w:t>
      </w:r>
      <w:proofErr w:type="gramEnd"/>
      <w:r w:rsidRPr="007509A6">
        <w:t xml:space="preserve"> – 57 m</w:t>
      </w:r>
      <w:r w:rsidR="00C23431" w:rsidRPr="007509A6">
        <w:rPr>
          <w:vertAlign w:val="superscript"/>
        </w:rPr>
        <w:t>2</w:t>
      </w:r>
    </w:p>
    <w:p w:rsidR="00AE5D2F" w:rsidRPr="007509A6" w:rsidRDefault="00AE5D2F" w:rsidP="00AE5D2F">
      <w:pPr>
        <w:jc w:val="both"/>
        <w:rPr>
          <w:color w:val="FF0000"/>
        </w:rPr>
      </w:pPr>
    </w:p>
    <w:p w:rsidR="00AE5D2F" w:rsidRPr="007509A6" w:rsidRDefault="00AE5D2F" w:rsidP="00AE5D2F">
      <w:pPr>
        <w:jc w:val="both"/>
      </w:pPr>
      <w:r w:rsidRPr="007509A6">
        <w:t xml:space="preserve">Stěny, podlaha, zařízení místností mají nelesklý povrch, všechny podlahy jsou pokryty linoleem, hygienická zařízení jsou obložena dlaždicemi v odpovídající výši. V učebnách, na schodišti, na chodbě v 1. patře a v suterénu je </w:t>
      </w:r>
      <w:proofErr w:type="gramStart"/>
      <w:r w:rsidRPr="007509A6">
        <w:t>proveden  na</w:t>
      </w:r>
      <w:proofErr w:type="gramEnd"/>
      <w:r w:rsidRPr="007509A6">
        <w:t xml:space="preserve"> stěnách emailový nátěr v odpovídající výši, malá učebna, chodba v přízemí a učebna TV je obložena palubkami rovněž v odpovídající výši.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 xml:space="preserve"> 5. Zájmové činnosti školy, kroužky, sportovní vyžití 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</w:pPr>
      <w:r w:rsidRPr="007509A6">
        <w:t>Škola nabízí sportovní, počítačový</w:t>
      </w:r>
      <w:r w:rsidR="007509A6">
        <w:t xml:space="preserve">, </w:t>
      </w:r>
      <w:proofErr w:type="gramStart"/>
      <w:r w:rsidRPr="007509A6">
        <w:t>výtvarný</w:t>
      </w:r>
      <w:r w:rsidR="00C23431" w:rsidRPr="007509A6">
        <w:t xml:space="preserve"> </w:t>
      </w:r>
      <w:r w:rsidRPr="007509A6">
        <w:t xml:space="preserve"> k</w:t>
      </w:r>
      <w:r w:rsidR="007509A6">
        <w:t>roužek</w:t>
      </w:r>
      <w:proofErr w:type="gramEnd"/>
      <w:r w:rsidR="00C23431" w:rsidRPr="007509A6">
        <w:t>, logopedický Jazýček, kroužek anglickéh</w:t>
      </w:r>
      <w:r w:rsidR="007509A6">
        <w:t xml:space="preserve">o jazyka, jógy, </w:t>
      </w:r>
      <w:r w:rsidR="00C23431" w:rsidRPr="007509A6">
        <w:t xml:space="preserve">kroužek Základy křesťanství. Dále škola poskytuje </w:t>
      </w:r>
      <w:r w:rsidRPr="007509A6">
        <w:t xml:space="preserve">přípravu k přijímacím zkouškám z matematiky a českého jazyka, výuku </w:t>
      </w:r>
      <w:r w:rsidR="00C23431" w:rsidRPr="007509A6">
        <w:t xml:space="preserve">nauky a hry </w:t>
      </w:r>
      <w:r w:rsidRPr="007509A6">
        <w:t>na hudební nástroje ve spolupráci se ZUŠ Bezdružice.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6. Využívání školní budovy a pozemku pro jiné aktivity školy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</w:pPr>
      <w:r w:rsidRPr="007509A6">
        <w:t>Školní budova je využívá</w:t>
      </w:r>
      <w:r w:rsidR="008C4312" w:rsidRPr="007509A6">
        <w:t xml:space="preserve">na odpoledne k provozu </w:t>
      </w:r>
      <w:proofErr w:type="gramStart"/>
      <w:r w:rsidR="008C4312" w:rsidRPr="007509A6">
        <w:t>zájmových  kroužků</w:t>
      </w:r>
      <w:proofErr w:type="gramEnd"/>
      <w:r w:rsidR="008C4312" w:rsidRPr="007509A6">
        <w:t>, cvičebna</w:t>
      </w:r>
      <w:r w:rsidRPr="007509A6">
        <w:t xml:space="preserve"> je využívána mimo hodin tělesné výchovy k aktivitám dalších sportovníc</w:t>
      </w:r>
      <w:r w:rsidR="007509A6">
        <w:t>h organizací a lokálních zájmových útvarů.</w:t>
      </w:r>
    </w:p>
    <w:p w:rsidR="00AE5D2F" w:rsidRPr="007509A6" w:rsidRDefault="00AE5D2F" w:rsidP="00AE5D2F">
      <w:pPr>
        <w:jc w:val="both"/>
      </w:pPr>
      <w:r w:rsidRPr="007509A6">
        <w:t>Pro rodiče a děti organizujeme pravidelně Dny otevřených dveří, Velikonoční či Vánoční jarmarky, Posezení s maminka</w:t>
      </w:r>
      <w:r w:rsidR="008C4312" w:rsidRPr="007509A6">
        <w:t>mi, Mikulášský a Masopustní rej, Den dětí a další projektové dny a související aktivity.</w:t>
      </w:r>
    </w:p>
    <w:p w:rsidR="00F56420" w:rsidRPr="007509A6" w:rsidRDefault="00F56420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7. Školní družina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F56420">
      <w:pPr>
        <w:pStyle w:val="Odstavecseseznamem"/>
        <w:numPr>
          <w:ilvl w:val="0"/>
          <w:numId w:val="7"/>
        </w:numPr>
        <w:jc w:val="both"/>
      </w:pPr>
      <w:r w:rsidRPr="007509A6">
        <w:t>Školní družina je v provozu od 6.30 h do 16.00 h.</w:t>
      </w:r>
    </w:p>
    <w:p w:rsidR="00AE5D2F" w:rsidRPr="007509A6" w:rsidRDefault="00AE5D2F" w:rsidP="00F56420">
      <w:pPr>
        <w:pStyle w:val="Odstavecseseznamem"/>
        <w:numPr>
          <w:ilvl w:val="0"/>
          <w:numId w:val="7"/>
        </w:numPr>
        <w:jc w:val="both"/>
      </w:pPr>
      <w:r w:rsidRPr="007509A6">
        <w:t xml:space="preserve">Školní družina je otevřena pro žáky I. stupně, přednostně jsou zařazováni žáci </w:t>
      </w:r>
      <w:smartTag w:uri="urn:schemas-microsoft-com:office:smarttags" w:element="metricconverter">
        <w:smartTagPr>
          <w:attr w:name="ProductID" w:val="1. a"/>
        </w:smartTagPr>
        <w:r w:rsidRPr="007509A6">
          <w:t>1. a</w:t>
        </w:r>
      </w:smartTag>
      <w:r w:rsidRPr="007509A6">
        <w:t xml:space="preserve"> 2. tříd. Žáci vyšších tříd I. stupně jsou zařazováni do naplnění kapacity školní družiny (25 žáků na 1 oddělení</w:t>
      </w:r>
      <w:r w:rsidR="008C4312" w:rsidRPr="007509A6">
        <w:t xml:space="preserve">, od </w:t>
      </w:r>
      <w:proofErr w:type="spellStart"/>
      <w:r w:rsidR="008C4312" w:rsidRPr="007509A6">
        <w:t>šk</w:t>
      </w:r>
      <w:proofErr w:type="spellEnd"/>
      <w:r w:rsidR="008C4312" w:rsidRPr="007509A6">
        <w:t>. roku 2016/2017 navýšena kapacita školní družiny na 50 žáků – dvě oddělení</w:t>
      </w:r>
      <w:r w:rsidRPr="007509A6">
        <w:t xml:space="preserve">). </w:t>
      </w:r>
    </w:p>
    <w:p w:rsidR="00AE5D2F" w:rsidRPr="007509A6" w:rsidRDefault="00AE5D2F" w:rsidP="00F56420">
      <w:pPr>
        <w:pStyle w:val="Odstavecseseznamem"/>
        <w:numPr>
          <w:ilvl w:val="0"/>
          <w:numId w:val="7"/>
        </w:numPr>
        <w:jc w:val="both"/>
      </w:pPr>
      <w:r w:rsidRPr="007509A6">
        <w:lastRenderedPageBreak/>
        <w:t>Pobyt venku probíhá v případě příznivého počasí d</w:t>
      </w:r>
      <w:r w:rsidR="008C4312" w:rsidRPr="007509A6">
        <w:t>enně v době od 13,30 hodin do 16</w:t>
      </w:r>
      <w:r w:rsidRPr="007509A6">
        <w:t>,00 hodin. Žáci mohou využívat školní hřiště, školní zahradu, dětské hřiště, případně podnikají vycházky do okolí. Hrají buď volné hry dle zájmu dětí na hřišti, nebo organizované hry sportovní – fotbal, vybíjená, drobné hry s míčem, soutěže ve družstvech, skákání přes lana, švihadla, skok do dálky z místa, házení létajícím talířem, běh, hod, atd.</w:t>
      </w:r>
    </w:p>
    <w:p w:rsidR="00AE5D2F" w:rsidRPr="007509A6" w:rsidRDefault="00AE5D2F" w:rsidP="00F56420">
      <w:pPr>
        <w:pStyle w:val="Odstavecseseznamem"/>
        <w:numPr>
          <w:ilvl w:val="0"/>
          <w:numId w:val="7"/>
        </w:numPr>
        <w:jc w:val="both"/>
      </w:pPr>
      <w:r w:rsidRPr="007509A6">
        <w:t>Při pobytu venku hrají i přírodovědné hry či výtvarné (malování na asfalt, sběr přírodnin pro následnou práci ve třídě, apod.).</w:t>
      </w:r>
    </w:p>
    <w:p w:rsidR="00AE5D2F" w:rsidRPr="007509A6" w:rsidRDefault="00AE5D2F" w:rsidP="00F56420">
      <w:pPr>
        <w:pStyle w:val="Odstavecseseznamem"/>
        <w:numPr>
          <w:ilvl w:val="0"/>
          <w:numId w:val="7"/>
        </w:numPr>
        <w:jc w:val="both"/>
      </w:pPr>
      <w:r w:rsidRPr="007509A6">
        <w:t>Provoz školní družiny se řídí samostatně zpracovaným vnitřním řádem školní družiny.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8. Dojíždění žáků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F56420">
      <w:pPr>
        <w:pStyle w:val="Odstavecseseznamem"/>
        <w:numPr>
          <w:ilvl w:val="0"/>
          <w:numId w:val="9"/>
        </w:numPr>
        <w:jc w:val="both"/>
      </w:pPr>
      <w:r w:rsidRPr="007509A6">
        <w:t>Žáci do školy dojíždějí z </w:t>
      </w:r>
      <w:proofErr w:type="gramStart"/>
      <w:r w:rsidRPr="007509A6">
        <w:t>Cebivi</w:t>
      </w:r>
      <w:proofErr w:type="gramEnd"/>
      <w:r w:rsidRPr="007509A6">
        <w:t xml:space="preserve">, Okrouhlého Hradiště, Kokašic, </w:t>
      </w:r>
      <w:proofErr w:type="spellStart"/>
      <w:r w:rsidRPr="007509A6">
        <w:t>Poloučan</w:t>
      </w:r>
      <w:proofErr w:type="spellEnd"/>
      <w:r w:rsidR="008C4312" w:rsidRPr="007509A6">
        <w:t>, Lestkova</w:t>
      </w:r>
      <w:r w:rsidRPr="007509A6">
        <w:t xml:space="preserve"> a </w:t>
      </w:r>
      <w:proofErr w:type="spellStart"/>
      <w:r w:rsidRPr="007509A6">
        <w:t>Domaslavi</w:t>
      </w:r>
      <w:proofErr w:type="spellEnd"/>
      <w:r w:rsidRPr="007509A6">
        <w:t>.</w:t>
      </w:r>
    </w:p>
    <w:p w:rsidR="00AE5D2F" w:rsidRPr="007509A6" w:rsidRDefault="00AE5D2F" w:rsidP="00F56420">
      <w:pPr>
        <w:pStyle w:val="Odstavecseseznamem"/>
        <w:numPr>
          <w:ilvl w:val="0"/>
          <w:numId w:val="9"/>
        </w:numPr>
        <w:jc w:val="both"/>
      </w:pPr>
      <w:r w:rsidRPr="007509A6">
        <w:t>Žáci dojíždějí do školy autobus</w:t>
      </w:r>
      <w:r w:rsidR="00F56420" w:rsidRPr="007509A6">
        <w:t>em, vlakem nebo autem s rodiči.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9. Vyučování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10"/>
        </w:numPr>
        <w:jc w:val="both"/>
      </w:pPr>
      <w:r w:rsidRPr="007509A6">
        <w:t>Pravidelné vyučování začíná v 8.00 hodin, posle</w:t>
      </w:r>
      <w:r w:rsidR="007509A6">
        <w:t xml:space="preserve">dní vyučovací hodina končí </w:t>
      </w:r>
      <w:proofErr w:type="gramStart"/>
      <w:r w:rsidR="007509A6">
        <w:t>ve</w:t>
      </w:r>
      <w:proofErr w:type="gramEnd"/>
      <w:r w:rsidR="007509A6">
        <w:t> 13</w:t>
      </w:r>
      <w:r w:rsidRPr="007509A6">
        <w:t>.25 hodin.</w:t>
      </w:r>
    </w:p>
    <w:p w:rsidR="00AE5D2F" w:rsidRPr="007509A6" w:rsidRDefault="00AE5D2F" w:rsidP="00AE5D2F">
      <w:pPr>
        <w:pStyle w:val="Odstavecseseznamem"/>
        <w:numPr>
          <w:ilvl w:val="0"/>
          <w:numId w:val="10"/>
        </w:numPr>
        <w:jc w:val="both"/>
      </w:pPr>
      <w:r w:rsidRPr="007509A6">
        <w:t xml:space="preserve">Provoz školy pro žáky začíná v 6.30 hodin. </w:t>
      </w:r>
    </w:p>
    <w:p w:rsidR="00AE5D2F" w:rsidRPr="007509A6" w:rsidRDefault="00AE5D2F" w:rsidP="00AE5D2F">
      <w:pPr>
        <w:pStyle w:val="Odstavecseseznamem"/>
        <w:numPr>
          <w:ilvl w:val="0"/>
          <w:numId w:val="10"/>
        </w:numPr>
        <w:jc w:val="both"/>
      </w:pPr>
      <w:r w:rsidRPr="007509A6">
        <w:t xml:space="preserve">Vyučovací hodina trvá 45 minut. </w:t>
      </w:r>
    </w:p>
    <w:p w:rsidR="00AE5D2F" w:rsidRPr="007509A6" w:rsidRDefault="00AE5D2F" w:rsidP="00AE5D2F">
      <w:pPr>
        <w:pStyle w:val="Odstavecseseznamem"/>
        <w:numPr>
          <w:ilvl w:val="0"/>
          <w:numId w:val="12"/>
        </w:numPr>
        <w:jc w:val="both"/>
      </w:pPr>
      <w:r w:rsidRPr="007509A6">
        <w:t>Ve vyučovacích hodinách je kombinován tradiční způsob výuky s novými metodami a formami práce s </w:t>
      </w:r>
      <w:proofErr w:type="gramStart"/>
      <w:r w:rsidRPr="007509A6">
        <w:t>dětmi ( kooperativní</w:t>
      </w:r>
      <w:proofErr w:type="gramEnd"/>
      <w:r w:rsidRPr="007509A6">
        <w:t xml:space="preserve"> učení, týmová práce, činnostní učení, výuka na PC, projektové vyučování apod.), jsou zařazovány relaxační chvilky. </w:t>
      </w:r>
      <w:r w:rsidR="006B3A9E" w:rsidRPr="007509A6">
        <w:t>K výuce využívány moderní didaktické pomůcky a technika (interaktivní tabule, počítače, čtečky apod.)</w:t>
      </w:r>
    </w:p>
    <w:p w:rsidR="00AE5D2F" w:rsidRPr="007509A6" w:rsidRDefault="00AE5D2F" w:rsidP="00AE5D2F">
      <w:pPr>
        <w:pStyle w:val="Odstavecseseznamem"/>
        <w:numPr>
          <w:ilvl w:val="0"/>
          <w:numId w:val="12"/>
        </w:numPr>
        <w:jc w:val="both"/>
      </w:pPr>
      <w:r w:rsidRPr="007509A6">
        <w:t>Jsou pravidelně střídána pracovní místa, ke střídání dochází i při změnách činnosti.</w:t>
      </w:r>
    </w:p>
    <w:p w:rsidR="00AE5D2F" w:rsidRPr="007509A6" w:rsidRDefault="006B3A9E" w:rsidP="00F56420">
      <w:pPr>
        <w:pStyle w:val="Odstavecseseznamem"/>
        <w:numPr>
          <w:ilvl w:val="0"/>
          <w:numId w:val="12"/>
        </w:numPr>
        <w:jc w:val="both"/>
      </w:pPr>
      <w:r w:rsidRPr="007509A6">
        <w:t>Žáci 1. ročníku</w:t>
      </w:r>
      <w:r w:rsidR="00AE5D2F" w:rsidRPr="007509A6">
        <w:t xml:space="preserve"> mají maximáln</w:t>
      </w:r>
      <w:r w:rsidR="008C4312" w:rsidRPr="007509A6">
        <w:t xml:space="preserve">ě </w:t>
      </w:r>
      <w:r w:rsidRPr="007509A6">
        <w:t>5</w:t>
      </w:r>
      <w:r w:rsidR="00AE5D2F" w:rsidRPr="007509A6">
        <w:t xml:space="preserve"> v</w:t>
      </w:r>
      <w:r w:rsidRPr="007509A6">
        <w:t>yučovacích hodin v jednom sledu, žáci 2. – 5. ročníku maximálně 6 vyučovacích hodin v jednom sledu.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10. Přestávky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pStyle w:val="Odstavecseseznamem"/>
        <w:numPr>
          <w:ilvl w:val="0"/>
          <w:numId w:val="13"/>
        </w:numPr>
        <w:jc w:val="both"/>
      </w:pPr>
      <w:r w:rsidRPr="007509A6">
        <w:t xml:space="preserve">Po každé vyučovací hodině následuje přestávka v délce 10 minut, mezi </w:t>
      </w:r>
      <w:smartTag w:uri="urn:schemas-microsoft-com:office:smarttags" w:element="metricconverter">
        <w:smartTagPr>
          <w:attr w:name="ProductID" w:val="2. a"/>
        </w:smartTagPr>
        <w:r w:rsidRPr="007509A6">
          <w:t>2. a</w:t>
        </w:r>
      </w:smartTag>
      <w:r w:rsidRPr="007509A6">
        <w:t xml:space="preserve"> 3. vyučovací hodinou je přestávka v délce 20 minut. Přestávka mezi dopoledním a odpoledním vyučováním je v délce 50 minut.</w:t>
      </w:r>
    </w:p>
    <w:p w:rsidR="00AE5D2F" w:rsidRPr="007509A6" w:rsidRDefault="00AE5D2F" w:rsidP="00F56420">
      <w:pPr>
        <w:pStyle w:val="Odstavecseseznamem"/>
        <w:numPr>
          <w:ilvl w:val="0"/>
          <w:numId w:val="13"/>
        </w:numPr>
        <w:jc w:val="both"/>
      </w:pPr>
      <w:r w:rsidRPr="007509A6">
        <w:t>O velké přestávce mají žáci možn</w:t>
      </w:r>
      <w:r w:rsidR="006B3A9E" w:rsidRPr="007509A6">
        <w:t>ost v případě příznivého počasí pobytu venku na školní zahradě či pod pergolou.</w:t>
      </w:r>
    </w:p>
    <w:p w:rsidR="00AE5D2F" w:rsidRPr="007509A6" w:rsidRDefault="00AE5D2F" w:rsidP="00AE5D2F">
      <w:pPr>
        <w:jc w:val="both"/>
      </w:pPr>
    </w:p>
    <w:p w:rsidR="00F56420" w:rsidRPr="007509A6" w:rsidRDefault="00AE5D2F" w:rsidP="00AE5D2F">
      <w:pPr>
        <w:jc w:val="both"/>
        <w:rPr>
          <w:b/>
        </w:rPr>
      </w:pPr>
      <w:r w:rsidRPr="007509A6">
        <w:rPr>
          <w:b/>
        </w:rPr>
        <w:t xml:space="preserve">11. </w:t>
      </w:r>
      <w:r w:rsidR="00F56420" w:rsidRPr="007509A6">
        <w:rPr>
          <w:b/>
        </w:rPr>
        <w:t>Režim práce s počítačem</w:t>
      </w:r>
    </w:p>
    <w:p w:rsidR="00F56420" w:rsidRPr="007509A6" w:rsidRDefault="00F56420" w:rsidP="00AE5D2F">
      <w:pPr>
        <w:jc w:val="both"/>
        <w:rPr>
          <w:b/>
        </w:rPr>
      </w:pPr>
    </w:p>
    <w:p w:rsidR="00AE5D2F" w:rsidRPr="007509A6" w:rsidRDefault="00AE5D2F" w:rsidP="00F56420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7509A6">
        <w:t xml:space="preserve">Práce na počítači </w:t>
      </w:r>
      <w:proofErr w:type="gramStart"/>
      <w:r w:rsidRPr="007509A6">
        <w:t>je  pravidelně</w:t>
      </w:r>
      <w:proofErr w:type="gramEnd"/>
      <w:r w:rsidRPr="007509A6">
        <w:t xml:space="preserve"> zařazena </w:t>
      </w:r>
      <w:r w:rsidR="00F56420" w:rsidRPr="007509A6">
        <w:t xml:space="preserve">do výuky </w:t>
      </w:r>
      <w:r w:rsidRPr="007509A6">
        <w:t xml:space="preserve">v rozvrhu pro žáky  5. ročníku (od </w:t>
      </w:r>
      <w:proofErr w:type="spellStart"/>
      <w:r w:rsidRPr="007509A6">
        <w:t>šk</w:t>
      </w:r>
      <w:proofErr w:type="spellEnd"/>
      <w:r w:rsidRPr="007509A6">
        <w:t>. roku 2007/2008)</w:t>
      </w:r>
      <w:r w:rsidR="007509A6">
        <w:t xml:space="preserve"> a od školního roku 2022/2023 také pro žáky 4. ročníku v rámci nové Informatiky.</w:t>
      </w:r>
    </w:p>
    <w:p w:rsidR="00F56420" w:rsidRPr="007509A6" w:rsidRDefault="00F56420" w:rsidP="00F56420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14"/>
        </w:numPr>
        <w:jc w:val="both"/>
      </w:pPr>
      <w:r w:rsidRPr="007509A6">
        <w:t xml:space="preserve">Kromě toho probíhá výuka v počítačové učebně v rámci ostatních předmětů – nepravidelně, dle potřeby procvičení </w:t>
      </w:r>
      <w:r w:rsidR="007509A6">
        <w:t xml:space="preserve">s použitím </w:t>
      </w:r>
      <w:r w:rsidRPr="007509A6">
        <w:t>výukových programů. V těchto hodinách se kromě práce s</w:t>
      </w:r>
      <w:r w:rsidR="007509A6">
        <w:t> </w:t>
      </w:r>
      <w:r w:rsidRPr="007509A6">
        <w:t>počítačem</w:t>
      </w:r>
      <w:r w:rsidR="007509A6">
        <w:t>, notebookem</w:t>
      </w:r>
      <w:r w:rsidRPr="007509A6">
        <w:t xml:space="preserve"> </w:t>
      </w:r>
      <w:r w:rsidR="007509A6">
        <w:t xml:space="preserve">a </w:t>
      </w:r>
      <w:proofErr w:type="spellStart"/>
      <w:r w:rsidR="007509A6">
        <w:t>tabletem</w:t>
      </w:r>
      <w:proofErr w:type="spellEnd"/>
      <w:r w:rsidR="007509A6">
        <w:t xml:space="preserve"> </w:t>
      </w:r>
      <w:r w:rsidRPr="007509A6">
        <w:t>využívají i běžné metody výuky. Žáci mají možnost využívat počítače</w:t>
      </w:r>
      <w:r w:rsidR="007509A6">
        <w:t>, notebooky a tablety</w:t>
      </w:r>
      <w:r w:rsidRPr="007509A6">
        <w:t xml:space="preserve"> i v rámci </w:t>
      </w:r>
      <w:r w:rsidRPr="007509A6">
        <w:lastRenderedPageBreak/>
        <w:t>zájmového kroužku či v době osobního volna po dohodě s vyučujícím.</w:t>
      </w:r>
      <w:r w:rsidR="007509A6">
        <w:t xml:space="preserve"> Tablety a notebooky je možné žákům zapůjčit domů.</w:t>
      </w:r>
    </w:p>
    <w:p w:rsidR="00AE5D2F" w:rsidRPr="007509A6" w:rsidRDefault="00AE5D2F" w:rsidP="00F56420">
      <w:pPr>
        <w:pStyle w:val="Odstavecseseznamem"/>
        <w:numPr>
          <w:ilvl w:val="0"/>
          <w:numId w:val="14"/>
        </w:numPr>
        <w:jc w:val="both"/>
      </w:pPr>
      <w:r w:rsidRPr="007509A6">
        <w:t>Režim práce na počítačích se řídí provozním řádem počítačové učebny.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12. Režim pracovního vyučování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16"/>
        </w:numPr>
        <w:jc w:val="both"/>
      </w:pPr>
      <w:r w:rsidRPr="007509A6">
        <w:t>Hodiny jsou řazeny v rozvrhu většinou na konci vyučovacího dne. Délka vyučovací hodiny je 45 minut.</w:t>
      </w:r>
    </w:p>
    <w:p w:rsidR="00AE5D2F" w:rsidRPr="007509A6" w:rsidRDefault="00AE5D2F" w:rsidP="00AE5D2F">
      <w:pPr>
        <w:pStyle w:val="Odstavecseseznamem"/>
        <w:numPr>
          <w:ilvl w:val="0"/>
          <w:numId w:val="16"/>
        </w:numPr>
        <w:jc w:val="both"/>
      </w:pPr>
      <w:r w:rsidRPr="007509A6">
        <w:t>Činnosti probíhají v běžných třídách</w:t>
      </w:r>
      <w:r w:rsidR="00F56420" w:rsidRPr="007509A6">
        <w:t xml:space="preserve"> či na školní zahradě</w:t>
      </w:r>
      <w:r w:rsidRPr="007509A6">
        <w:t xml:space="preserve">, žáci jsou rozděleni dle potřeb do skupin nebo pracují individuálně. </w:t>
      </w:r>
      <w:r w:rsidR="00F56420" w:rsidRPr="007509A6">
        <w:t>Od školního roku 2016/2017 mohou žáci využívat nově zbudované školní dílny.</w:t>
      </w:r>
    </w:p>
    <w:p w:rsidR="00AE5D2F" w:rsidRPr="007509A6" w:rsidRDefault="00AE5D2F" w:rsidP="00AE5D2F">
      <w:pPr>
        <w:pStyle w:val="Odstavecseseznamem"/>
        <w:numPr>
          <w:ilvl w:val="0"/>
          <w:numId w:val="16"/>
        </w:numPr>
        <w:jc w:val="both"/>
      </w:pPr>
      <w:r w:rsidRPr="007509A6">
        <w:t xml:space="preserve">Pracovní vyučování (praktické činnosti) zahrnuje práci s technickými </w:t>
      </w:r>
      <w:proofErr w:type="gramStart"/>
      <w:r w:rsidRPr="007509A6">
        <w:t>materiály,  přípravu</w:t>
      </w:r>
      <w:proofErr w:type="gramEnd"/>
      <w:r w:rsidRPr="007509A6">
        <w:t xml:space="preserve"> pokrmů, svět práce (volbu povolání), pěstitelství (práce na školním pozemku), práce montážní a demontážní.</w:t>
      </w:r>
    </w:p>
    <w:p w:rsidR="00AE5D2F" w:rsidRPr="007509A6" w:rsidRDefault="00AE5D2F" w:rsidP="00F56420">
      <w:pPr>
        <w:pStyle w:val="Odstavecseseznamem"/>
        <w:numPr>
          <w:ilvl w:val="0"/>
          <w:numId w:val="16"/>
        </w:numPr>
        <w:jc w:val="both"/>
      </w:pPr>
      <w:r w:rsidRPr="007509A6">
        <w:t xml:space="preserve">Výuka probíhá podle osnov, na </w:t>
      </w:r>
      <w:r w:rsidR="00CB7BD8" w:rsidRPr="007509A6">
        <w:t>začátku školního roku jsou žáci</w:t>
      </w:r>
      <w:r w:rsidRPr="007509A6">
        <w:t xml:space="preserve"> poučeni o bezpečnosti, používají pracovní oděvy. Učebny jsou vybaveny umývadly pro provedení očisty.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13. Režim stravování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17"/>
        </w:numPr>
        <w:jc w:val="both"/>
      </w:pPr>
      <w:r w:rsidRPr="007509A6">
        <w:t>K zaji</w:t>
      </w:r>
      <w:r w:rsidR="00F56420" w:rsidRPr="007509A6">
        <w:t>štění obědů pro žáky</w:t>
      </w:r>
      <w:r w:rsidRPr="007509A6">
        <w:t xml:space="preserve"> škola využívá jídelnu v budově sousední mateřské školy, oddělené od stravování dětí z MŠ.</w:t>
      </w:r>
    </w:p>
    <w:p w:rsidR="00F56420" w:rsidRPr="007509A6" w:rsidRDefault="00AE5D2F" w:rsidP="00AE5D2F">
      <w:pPr>
        <w:pStyle w:val="Odstavecseseznamem"/>
        <w:numPr>
          <w:ilvl w:val="0"/>
          <w:numId w:val="17"/>
        </w:numPr>
        <w:jc w:val="both"/>
      </w:pPr>
      <w:r w:rsidRPr="007509A6">
        <w:t>Obědy jsou v</w:t>
      </w:r>
      <w:r w:rsidR="00F56420" w:rsidRPr="007509A6">
        <w:t>ydávány v době od 11, 30 do 13.3</w:t>
      </w:r>
      <w:r w:rsidRPr="007509A6">
        <w:t>0 hodin, doba, po kterou žák konzumuje oběd, není vymezena.</w:t>
      </w:r>
    </w:p>
    <w:p w:rsidR="00F56420" w:rsidRPr="007509A6" w:rsidRDefault="00CB7BD8" w:rsidP="00CB7BD8">
      <w:pPr>
        <w:pStyle w:val="Odstavecseseznamem"/>
        <w:numPr>
          <w:ilvl w:val="0"/>
          <w:numId w:val="17"/>
        </w:numPr>
        <w:jc w:val="both"/>
      </w:pPr>
      <w:r w:rsidRPr="007509A6">
        <w:t>Stravování ve školní jídelně se řídí vlastním vnitřním řádem, který vydává základní škola a organizačním řádem, který vydává mateřská škola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14. Zásobování vodou, pitný režim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</w:pPr>
      <w:r w:rsidRPr="007509A6">
        <w:t xml:space="preserve">Pitná voda je odebírána z veřejného vodovodu, kontrolu hygienických limitů provádí správce veřejného vodovodu.  Pitný režim </w:t>
      </w:r>
      <w:proofErr w:type="gramStart"/>
      <w:r w:rsidRPr="007509A6">
        <w:t>je  zajišťován</w:t>
      </w:r>
      <w:proofErr w:type="gramEnd"/>
      <w:r w:rsidRPr="007509A6">
        <w:t xml:space="preserve"> rodiči žáků a nabídkou prodeje dotovaného mléka (bez příchuti či s příchutí) a ovocných džusů v průběhu celého školn</w:t>
      </w:r>
      <w:r w:rsidR="00CB7BD8" w:rsidRPr="007509A6">
        <w:t>ího dne.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15. Podmínky pohybové výchovy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19"/>
        </w:numPr>
        <w:jc w:val="both"/>
      </w:pPr>
      <w:r w:rsidRPr="007509A6">
        <w:t>Ve škole je žákům k dispozici jedna učebna sloužící pro výuku tělesné výchovy, pro školní družinu i zájmové činnosti žáků. Tato učebna není typ</w:t>
      </w:r>
      <w:r w:rsidR="00CB7BD8" w:rsidRPr="007509A6">
        <w:t>izo</w:t>
      </w:r>
      <w:r w:rsidRPr="007509A6">
        <w:t>vána jako tělocvična. Radiátory jsou chráněny dřevěnými kryty, stěny obloženy palubkami.</w:t>
      </w:r>
    </w:p>
    <w:p w:rsidR="00AE5D2F" w:rsidRPr="007509A6" w:rsidRDefault="00CB7BD8" w:rsidP="00AE5D2F">
      <w:pPr>
        <w:pStyle w:val="Odstavecseseznamem"/>
        <w:numPr>
          <w:ilvl w:val="0"/>
          <w:numId w:val="19"/>
        </w:numPr>
        <w:jc w:val="both"/>
      </w:pPr>
      <w:r w:rsidRPr="007509A6">
        <w:t xml:space="preserve">Tato učebna je vybavena v rámci možností </w:t>
      </w:r>
      <w:r w:rsidR="00AE5D2F" w:rsidRPr="007509A6">
        <w:t>potřebným náčiním a nářadím – žebřiny, koše na košíkovou, švédská bedna, ží</w:t>
      </w:r>
      <w:r w:rsidRPr="007509A6">
        <w:t>něnky, lavičky. Drobné náčiní (</w:t>
      </w:r>
      <w:r w:rsidR="00AE5D2F" w:rsidRPr="007509A6">
        <w:t>míče, švihadla, tyče apod.)</w:t>
      </w:r>
      <w:r w:rsidRPr="007509A6">
        <w:t xml:space="preserve"> </w:t>
      </w:r>
      <w:r w:rsidR="00AE5D2F" w:rsidRPr="007509A6">
        <w:t xml:space="preserve">je umístěno v uzamykatelném přístěnku. </w:t>
      </w:r>
    </w:p>
    <w:p w:rsidR="00AE5D2F" w:rsidRPr="007509A6" w:rsidRDefault="00AE5D2F" w:rsidP="00AE5D2F">
      <w:pPr>
        <w:pStyle w:val="Odstavecseseznamem"/>
        <w:numPr>
          <w:ilvl w:val="0"/>
          <w:numId w:val="19"/>
        </w:numPr>
        <w:jc w:val="both"/>
      </w:pPr>
      <w:r w:rsidRPr="007509A6">
        <w:t>Hodiny tělesné výchovy jsou zařazovány ve dnech, kdy je vyšší denní počet vyučovacích hodin, pokud to kapacitní důvody umož</w:t>
      </w:r>
      <w:r w:rsidR="00CB7BD8" w:rsidRPr="007509A6">
        <w:t xml:space="preserve">ňují, jsou hodiny zařazovány jako </w:t>
      </w:r>
      <w:r w:rsidRPr="007509A6">
        <w:t xml:space="preserve">koncové. </w:t>
      </w:r>
    </w:p>
    <w:p w:rsidR="00AE5D2F" w:rsidRPr="007509A6" w:rsidRDefault="00AE5D2F" w:rsidP="00CB7BD8">
      <w:pPr>
        <w:pStyle w:val="Odstavecseseznamem"/>
        <w:numPr>
          <w:ilvl w:val="0"/>
          <w:numId w:val="19"/>
        </w:numPr>
        <w:jc w:val="both"/>
      </w:pPr>
      <w:r w:rsidRPr="007509A6">
        <w:t>Žáci mají 2 hodiny tělesné výchovy. Kromě učebny se využívá hřiště na školním pozemku, dětské hřiště, sportoviště v Parku pro radost a blízké přírodní prostředí.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21"/>
        </w:numPr>
        <w:jc w:val="both"/>
      </w:pPr>
      <w:r w:rsidRPr="007509A6">
        <w:t xml:space="preserve">Výuku plavání zajišťuje plavecká škola, žáci se účastní plaveckého výcviku ve </w:t>
      </w:r>
      <w:smartTag w:uri="urn:schemas-microsoft-com:office:smarttags" w:element="metricconverter">
        <w:smartTagPr>
          <w:attr w:name="ProductID" w:val="3. a"/>
        </w:smartTagPr>
        <w:r w:rsidRPr="007509A6">
          <w:t>3. a</w:t>
        </w:r>
      </w:smartTag>
      <w:r w:rsidRPr="007509A6">
        <w:t xml:space="preserve"> 4. třídě.</w:t>
      </w:r>
    </w:p>
    <w:p w:rsidR="00AE5D2F" w:rsidRPr="007509A6" w:rsidRDefault="00AE5D2F" w:rsidP="00AE5D2F">
      <w:pPr>
        <w:pStyle w:val="Odstavecseseznamem"/>
        <w:numPr>
          <w:ilvl w:val="0"/>
          <w:numId w:val="21"/>
        </w:numPr>
        <w:jc w:val="both"/>
      </w:pPr>
      <w:r w:rsidRPr="007509A6">
        <w:lastRenderedPageBreak/>
        <w:t>Tělovýchovné chvilky jsou na I. stupni pravidelně zařazovány dle potřeby a únavy žáků, provádí se pravidelné sestavy cvičení na protažení (kompenzace sezení) nebo náhodná dle potřeby procvičení určitých partií.</w:t>
      </w:r>
    </w:p>
    <w:p w:rsidR="00AE5D2F" w:rsidRPr="007509A6" w:rsidRDefault="00AE5D2F" w:rsidP="00AE5D2F">
      <w:pPr>
        <w:pStyle w:val="Odstavecseseznamem"/>
        <w:numPr>
          <w:ilvl w:val="0"/>
          <w:numId w:val="21"/>
        </w:numPr>
        <w:jc w:val="both"/>
      </w:pPr>
      <w:r w:rsidRPr="007509A6">
        <w:t>O přestávkách mohou žáci využívat relaxač</w:t>
      </w:r>
      <w:r w:rsidR="007509A6">
        <w:t xml:space="preserve">ní koutky s hračkami a </w:t>
      </w:r>
      <w:proofErr w:type="gramStart"/>
      <w:r w:rsidR="007509A6">
        <w:t xml:space="preserve">stavebnicemi, </w:t>
      </w:r>
      <w:r w:rsidRPr="007509A6">
        <w:t xml:space="preserve"> mají</w:t>
      </w:r>
      <w:proofErr w:type="gramEnd"/>
      <w:r w:rsidRPr="007509A6">
        <w:t xml:space="preserve"> možnost volného pohybu po chodbách. V období duben – říjen (dle počasí) mohou žáci o velkých přestáv</w:t>
      </w:r>
      <w:r w:rsidR="007509A6">
        <w:t>kách pobývat na školní zahradě.</w:t>
      </w:r>
    </w:p>
    <w:p w:rsidR="00AE5D2F" w:rsidRPr="007509A6" w:rsidRDefault="00AE5D2F" w:rsidP="00AE5D2F">
      <w:pPr>
        <w:pStyle w:val="Odstavecseseznamem"/>
        <w:numPr>
          <w:ilvl w:val="0"/>
          <w:numId w:val="21"/>
        </w:numPr>
        <w:jc w:val="both"/>
      </w:pPr>
      <w:r w:rsidRPr="007509A6">
        <w:t>Ve třídách se pravidelně větrá.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16. Hluk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</w:pPr>
      <w:r w:rsidRPr="007509A6">
        <w:t xml:space="preserve">Škola </w:t>
      </w:r>
      <w:r w:rsidR="00CB7BD8" w:rsidRPr="007509A6">
        <w:t xml:space="preserve">sama </w:t>
      </w:r>
      <w:r w:rsidRPr="007509A6">
        <w:t>neprovozuje žádnou činnost, při které by hluk překračoval hygienické limity. Pokud jsou ve škole prováděny opravy apod., s dodavateli je smluvně ujednáno, že hlučné práce budou prováděny zásadně v době mimo výuku. Hodnota hluku pronikaj</w:t>
      </w:r>
      <w:r w:rsidR="00CB7BD8" w:rsidRPr="007509A6">
        <w:t>ícího zvenčí do budovy (doprava, údržba zatravněné plochy</w:t>
      </w:r>
      <w:r w:rsidRPr="007509A6">
        <w:t>) nepřekračuje</w:t>
      </w:r>
      <w:r w:rsidR="00CB7BD8" w:rsidRPr="007509A6">
        <w:t xml:space="preserve"> hygienické limity.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17. Údržba školy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pStyle w:val="Odstavecseseznamem"/>
        <w:numPr>
          <w:ilvl w:val="0"/>
          <w:numId w:val="22"/>
        </w:numPr>
        <w:jc w:val="both"/>
      </w:pPr>
      <w:r w:rsidRPr="007509A6">
        <w:t xml:space="preserve">Pro čištění a úklid školy jsou stanoveny postupy, které jsou zakotveny v pracovních náplních provozních zaměstnanců. Pro zajištění úklidu jsou vydávány </w:t>
      </w:r>
      <w:proofErr w:type="gramStart"/>
      <w:r w:rsidRPr="007509A6">
        <w:t>čistící</w:t>
      </w:r>
      <w:proofErr w:type="gramEnd"/>
      <w:r w:rsidRPr="007509A6">
        <w:t xml:space="preserve"> prostředky včetně dezinfekčních </w:t>
      </w:r>
      <w:r w:rsidR="00CB7BD8" w:rsidRPr="007509A6">
        <w:t>prostředků a ochranných pomůcek.</w:t>
      </w:r>
    </w:p>
    <w:p w:rsidR="00AE5D2F" w:rsidRPr="007509A6" w:rsidRDefault="00AE5D2F" w:rsidP="00CB7BD8">
      <w:pPr>
        <w:pStyle w:val="Odstavecseseznamem"/>
        <w:numPr>
          <w:ilvl w:val="0"/>
          <w:numId w:val="22"/>
        </w:numPr>
        <w:jc w:val="both"/>
      </w:pPr>
      <w:r w:rsidRPr="007509A6">
        <w:t>Úklid je prováděn v následujícím rozsahu, odpovídajícím platným normám:</w:t>
      </w:r>
    </w:p>
    <w:p w:rsidR="00AE5D2F" w:rsidRPr="007509A6" w:rsidRDefault="00AE5D2F" w:rsidP="00AE5D2F">
      <w:pPr>
        <w:jc w:val="both"/>
      </w:pPr>
      <w:r w:rsidRPr="007509A6">
        <w:t>a)</w:t>
      </w:r>
      <w:r w:rsidRPr="007509A6">
        <w:tab/>
        <w:t>denně setřením na vlhko všech podlah, vysypáním košů</w:t>
      </w:r>
    </w:p>
    <w:p w:rsidR="00AE5D2F" w:rsidRPr="007509A6" w:rsidRDefault="00AE5D2F" w:rsidP="00AE5D2F">
      <w:pPr>
        <w:ind w:left="705" w:hanging="705"/>
        <w:jc w:val="both"/>
      </w:pPr>
      <w:r w:rsidRPr="007509A6">
        <w:t>b)</w:t>
      </w:r>
      <w:r w:rsidRPr="007509A6">
        <w:tab/>
        <w:t xml:space="preserve">denně za použití čisticích prostředků s dezinfekčním účinkem umytím </w:t>
      </w:r>
      <w:proofErr w:type="gramStart"/>
      <w:r w:rsidRPr="007509A6">
        <w:t>umývadel,  pisoárových</w:t>
      </w:r>
      <w:proofErr w:type="gramEnd"/>
      <w:r w:rsidRPr="007509A6">
        <w:t xml:space="preserve"> mušlí a záchodů, </w:t>
      </w:r>
    </w:p>
    <w:p w:rsidR="00AE5D2F" w:rsidRPr="007509A6" w:rsidRDefault="00AE5D2F" w:rsidP="00AE5D2F">
      <w:pPr>
        <w:ind w:left="705" w:hanging="705"/>
        <w:jc w:val="both"/>
      </w:pPr>
      <w:r w:rsidRPr="007509A6">
        <w:t>c)</w:t>
      </w:r>
      <w:r w:rsidRPr="007509A6">
        <w:tab/>
        <w:t xml:space="preserve">nejméně jednou týdně omytím omyvatelných částí stěn na záchodech a dezinfikováním umýváren a záchodů, </w:t>
      </w:r>
    </w:p>
    <w:p w:rsidR="00AE5D2F" w:rsidRPr="007509A6" w:rsidRDefault="00AE5D2F" w:rsidP="00AE5D2F">
      <w:pPr>
        <w:jc w:val="both"/>
      </w:pPr>
      <w:r w:rsidRPr="007509A6">
        <w:t>d)</w:t>
      </w:r>
      <w:r w:rsidRPr="007509A6">
        <w:tab/>
        <w:t xml:space="preserve">nejméně dvakrát ročně umytím oken včetně rámů a svítidel, </w:t>
      </w:r>
    </w:p>
    <w:p w:rsidR="00AE5D2F" w:rsidRPr="007509A6" w:rsidRDefault="00AE5D2F" w:rsidP="00AE5D2F">
      <w:pPr>
        <w:jc w:val="both"/>
      </w:pPr>
      <w:r w:rsidRPr="007509A6">
        <w:t>e)</w:t>
      </w:r>
      <w:r w:rsidRPr="007509A6">
        <w:tab/>
        <w:t xml:space="preserve">nejméně dvakrát ročně celkovým úklidem všech prostor školy, </w:t>
      </w:r>
    </w:p>
    <w:p w:rsidR="00AE5D2F" w:rsidRPr="007509A6" w:rsidRDefault="00AE5D2F" w:rsidP="00AE5D2F">
      <w:pPr>
        <w:jc w:val="both"/>
      </w:pPr>
      <w:r w:rsidRPr="007509A6">
        <w:t>f)</w:t>
      </w:r>
      <w:r w:rsidRPr="007509A6">
        <w:tab/>
        <w:t xml:space="preserve">malováním dle potřeby. </w:t>
      </w:r>
    </w:p>
    <w:p w:rsidR="00AE5D2F" w:rsidRPr="007509A6" w:rsidRDefault="00AE5D2F" w:rsidP="00CB7BD8">
      <w:pPr>
        <w:pStyle w:val="Odstavecseseznamem"/>
        <w:numPr>
          <w:ilvl w:val="0"/>
          <w:numId w:val="24"/>
        </w:numPr>
        <w:jc w:val="both"/>
      </w:pPr>
      <w:r w:rsidRPr="007509A6">
        <w:t>Součástí čištění je běžná ochranná dezinfekce, dezinsekce a deratizace ve smyslu zákona č. 258/2000Sb.</w:t>
      </w:r>
      <w:r w:rsidR="00CB7BD8" w:rsidRPr="007509A6">
        <w:t xml:space="preserve"> o ochraně veřejného zdraví (ve znění č. 267/2015)</w:t>
      </w:r>
      <w:r w:rsidRPr="007509A6">
        <w:t xml:space="preserve">, jako prevence vzniku infekčních </w:t>
      </w:r>
      <w:proofErr w:type="gramStart"/>
      <w:r w:rsidRPr="007509A6">
        <w:t>onemocnění  a výskytu</w:t>
      </w:r>
      <w:proofErr w:type="gramEnd"/>
      <w:r w:rsidRPr="007509A6">
        <w:t xml:space="preserve"> škodlivých živočichů.  Při výskytu hmyzu, hlodavců a dalších živočichů ve škole bude proveden speciální ochranný zásah odbornou firmou.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18. Pracovní podmínky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25"/>
        </w:numPr>
        <w:jc w:val="both"/>
      </w:pPr>
      <w:r w:rsidRPr="007509A6">
        <w:t>Ve škole není žádné rizikové pracoviště.</w:t>
      </w:r>
    </w:p>
    <w:p w:rsidR="00AE5D2F" w:rsidRPr="007509A6" w:rsidRDefault="00AE5D2F" w:rsidP="00AE5D2F">
      <w:pPr>
        <w:pStyle w:val="Odstavecseseznamem"/>
        <w:numPr>
          <w:ilvl w:val="0"/>
          <w:numId w:val="25"/>
        </w:numPr>
        <w:jc w:val="both"/>
      </w:pPr>
      <w:r w:rsidRPr="007509A6">
        <w:t xml:space="preserve">Škola má zpracovánu směrnici pro Osobní ochranné </w:t>
      </w:r>
      <w:proofErr w:type="gramStart"/>
      <w:r w:rsidRPr="007509A6">
        <w:t>pracovní   prostředky</w:t>
      </w:r>
      <w:proofErr w:type="gramEnd"/>
      <w:r w:rsidRPr="007509A6">
        <w:t xml:space="preserve">, které jsou vydávány určenému okruhu zaměstnanců. Seznam je každoročně kontrolován, případně upravován.  </w:t>
      </w:r>
    </w:p>
    <w:p w:rsidR="00AE5D2F" w:rsidRPr="007509A6" w:rsidRDefault="00AE5D2F" w:rsidP="00AE5D2F">
      <w:pPr>
        <w:pStyle w:val="Odstavecseseznamem"/>
        <w:numPr>
          <w:ilvl w:val="0"/>
          <w:numId w:val="25"/>
        </w:numPr>
        <w:jc w:val="both"/>
      </w:pPr>
      <w:r w:rsidRPr="007509A6">
        <w:t>Pro výuku jsou používány místnosti, které splňují požadavky na osvětlení, vybavení, větrání, velikost a vybavení. V žádné z učeben není překročen maximální počet žáků, daný plošnou výměrou místnosti ve smyslu vyhlášky.</w:t>
      </w:r>
    </w:p>
    <w:p w:rsidR="00AE5D2F" w:rsidRPr="007509A6" w:rsidRDefault="00AE5D2F" w:rsidP="00CB7BD8">
      <w:pPr>
        <w:pStyle w:val="Odstavecseseznamem"/>
        <w:numPr>
          <w:ilvl w:val="0"/>
          <w:numId w:val="27"/>
        </w:numPr>
        <w:jc w:val="both"/>
      </w:pPr>
      <w:r w:rsidRPr="007509A6">
        <w:t xml:space="preserve">Časové rozvržení učiva, sestava rozvrhu a režim dne vychází zejména z ustanovení vyhlášky č. 48/2005 Sb.,. o základním vzdělávání a některých náležitostech plnění povinné školní docházky, ze zásad stanovených ve vzdělávacím programu Základní škola, </w:t>
      </w:r>
      <w:proofErr w:type="gramStart"/>
      <w:r w:rsidRPr="007509A6">
        <w:t>č.j.</w:t>
      </w:r>
      <w:proofErr w:type="gramEnd"/>
      <w:r w:rsidRPr="007509A6">
        <w:t xml:space="preserve"> 16847/96-</w:t>
      </w:r>
      <w:smartTag w:uri="urn:schemas-microsoft-com:office:smarttags" w:element="metricconverter">
        <w:smartTagPr>
          <w:attr w:name="ProductID" w:val="2 a"/>
        </w:smartTagPr>
        <w:r w:rsidRPr="007509A6">
          <w:t>2 a</w:t>
        </w:r>
      </w:smartTag>
      <w:r w:rsidRPr="007509A6">
        <w:t xml:space="preserve"> ve Školním vzdělávacím programu „Zvědavostí to začíná“.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28"/>
        </w:numPr>
        <w:jc w:val="both"/>
      </w:pPr>
      <w:r w:rsidRPr="007509A6">
        <w:lastRenderedPageBreak/>
        <w:t>Velká přestávka je využívána za vhodného po</w:t>
      </w:r>
      <w:r w:rsidR="00CB7BD8" w:rsidRPr="007509A6">
        <w:t xml:space="preserve">časí k pobytu žáků mimo budovu. </w:t>
      </w:r>
      <w:r w:rsidRPr="007509A6">
        <w:t>V případě nepříznivého počasí mohou žáci využívat relaxačních koutků.</w:t>
      </w:r>
    </w:p>
    <w:p w:rsidR="00AE5D2F" w:rsidRPr="007509A6" w:rsidRDefault="00AE5D2F" w:rsidP="00AE5D2F">
      <w:pPr>
        <w:pStyle w:val="Odstavecseseznamem"/>
        <w:numPr>
          <w:ilvl w:val="0"/>
          <w:numId w:val="28"/>
        </w:numPr>
        <w:jc w:val="both"/>
      </w:pPr>
      <w:r w:rsidRPr="007509A6">
        <w:t xml:space="preserve">Ve třídách zajišťují vyučující vhodné podmínky pro výuku zejména sledováním teploty v učebně, dostatečným větráním, pobytem dětí o přestávkách mimo učebnu, dodržováním délky vyučovacích hodin a přestávek, zařazováním relaxačních chvilek a cvičení do hodin, umožňují dětem pít i během vyučování, manipulací s žaluziemi </w:t>
      </w:r>
      <w:r w:rsidR="00CB7BD8" w:rsidRPr="007509A6">
        <w:t xml:space="preserve">či závěsy </w:t>
      </w:r>
      <w:proofErr w:type="gramStart"/>
      <w:r w:rsidRPr="007509A6">
        <w:t>regulují  osvětlení</w:t>
      </w:r>
      <w:proofErr w:type="gramEnd"/>
      <w:r w:rsidRPr="007509A6">
        <w:t xml:space="preserve"> třídy a minimalizují osvětlení třídy  současně denním i umělým osvětlením. Vedou žáky k otužování a používání přiměřeně teplého oblečení. Sledují přiměřenost velikosti lavic a židlí pro žáky a zajišťují potřebnou výměnu za větší velikosti.</w:t>
      </w:r>
    </w:p>
    <w:p w:rsidR="00AE5D2F" w:rsidRPr="007509A6" w:rsidRDefault="00AE5D2F" w:rsidP="00CB7BD8">
      <w:pPr>
        <w:pStyle w:val="Odstavecseseznamem"/>
        <w:numPr>
          <w:ilvl w:val="0"/>
          <w:numId w:val="28"/>
        </w:numPr>
        <w:jc w:val="both"/>
      </w:pPr>
      <w:r w:rsidRPr="007509A6">
        <w:t>Pravidelným střídáním zasedacího pořádku řad nebo jiným způsobem mění umístění žáků ve třídě tak, aby se pro žáky měnil úhel pohledu na tabuli. Také vedením žáků ke správnému sezení a držení těla přispívají k prevenci jednostranné statické zátěže určitých svalových skupin.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19. Mimoškolní akce žáků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pStyle w:val="Odstavecseseznamem"/>
        <w:numPr>
          <w:ilvl w:val="0"/>
          <w:numId w:val="29"/>
        </w:numPr>
        <w:jc w:val="both"/>
      </w:pPr>
      <w:r w:rsidRPr="007509A6">
        <w:t xml:space="preserve">Pro každou mimoškolní akci žáků je určen pedagogický zaměstnanec školy jako vedoucí akce. Ten zajišťuje dodržení podmínek pro pořádání akce. Vede záznamy o předepsaných náležitostech – </w:t>
      </w:r>
      <w:r w:rsidR="00DF5EBF" w:rsidRPr="007509A6">
        <w:t xml:space="preserve">informovaný </w:t>
      </w:r>
      <w:r w:rsidRPr="007509A6">
        <w:t>souhlas rodičů s účastí dítěte, prohlášení rodičů o zdravotním stavu, potvrzení lékaře o zdravotní způsobilosti dítěte a osob zúčastňujících se akce, poučení žáků o BOZP, pojištění.</w:t>
      </w:r>
    </w:p>
    <w:p w:rsidR="00AE5D2F" w:rsidRPr="007509A6" w:rsidRDefault="00AE5D2F" w:rsidP="00CB7BD8">
      <w:pPr>
        <w:pStyle w:val="Odstavecseseznamem"/>
        <w:numPr>
          <w:ilvl w:val="0"/>
          <w:numId w:val="29"/>
        </w:numPr>
        <w:jc w:val="both"/>
      </w:pPr>
      <w:r w:rsidRPr="007509A6">
        <w:t>U zahraničních výjezdů žáků zajišťuje zaměstnanec školy pověřený vedením této akce stejné náležitosti a navíc speciální pojištění žáků, oznámení pořádání akce nadřízenému orgánu apod. podle</w:t>
      </w:r>
      <w:r w:rsidR="00DF5EBF" w:rsidRPr="007509A6">
        <w:t xml:space="preserve"> příslušné</w:t>
      </w:r>
      <w:r w:rsidRPr="007509A6">
        <w:t xml:space="preserve"> směrnice školy k pořádání zahraničních výjezdů.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20. Osvětlení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pStyle w:val="Odstavecseseznamem"/>
        <w:numPr>
          <w:ilvl w:val="0"/>
          <w:numId w:val="31"/>
        </w:numPr>
        <w:jc w:val="both"/>
      </w:pPr>
      <w:r w:rsidRPr="007509A6">
        <w:t>Všechny prostory sloužící k výuce mají zajištěno vyhovující denní osvětlení, směr osvětlení je vždy zleva a shora. Pro ochranu před oslněním a pro zajištění zrakové pohody jsou okna opatřena vytahovacími meziokenními žaluziemi s natáčecími lamelami nebo závěsy. Umělé osvětlení v učebnách zajišťuje celkové osvětlení učebny a zvlášť tabule. V učebnách je použito zářivkové osvětlení. Zářivková osvětlovací tělesa jsou opatřena kryty zamezujícími blikání světla. Umělé osvětlení lze použít jako doplňující pro denní světlo, postupně lze zapínat svítidla umístěná rovnoběžně s osvětlovacími otvory.</w:t>
      </w:r>
    </w:p>
    <w:p w:rsidR="00AE5D2F" w:rsidRPr="007509A6" w:rsidRDefault="00AE5D2F" w:rsidP="00DF5EBF">
      <w:pPr>
        <w:pStyle w:val="Odstavecseseznamem"/>
        <w:numPr>
          <w:ilvl w:val="0"/>
          <w:numId w:val="31"/>
        </w:numPr>
        <w:jc w:val="both"/>
      </w:pPr>
      <w:r w:rsidRPr="007509A6">
        <w:t xml:space="preserve">V prostorách, kde se používá výpočetní technika a televizory (kanceláře, počítačová učebna, učebny) je zraková pohoda zajištěna: v oknech jsou nastavovací meziokenní žaluzie či látkové žaluzie, obrazovky jsou umístěny tak, aby nedocházelo k jejich osvícení denním světlem nebo svítidla, u počítačů jsou použity monitory se sníženým vyzařováním a sníženou odrazností světla, vzdálenost obrazovky od očí je min. </w:t>
      </w:r>
      <w:smartTag w:uri="urn:schemas-microsoft-com:office:smarttags" w:element="metricconverter">
        <w:smartTagPr>
          <w:attr w:name="ProductID" w:val="50 cm"/>
        </w:smartTagPr>
        <w:r w:rsidRPr="007509A6">
          <w:t>50 cm</w:t>
        </w:r>
      </w:smartTag>
      <w:r w:rsidRPr="007509A6">
        <w:t>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21. Větrání</w:t>
      </w:r>
    </w:p>
    <w:p w:rsidR="00636144" w:rsidRPr="007509A6" w:rsidRDefault="00636144" w:rsidP="00AE5D2F">
      <w:pPr>
        <w:jc w:val="both"/>
        <w:rPr>
          <w:b/>
        </w:rPr>
      </w:pPr>
    </w:p>
    <w:p w:rsidR="00AE5D2F" w:rsidRPr="007509A6" w:rsidRDefault="00AE5D2F" w:rsidP="00AE5D2F">
      <w:pPr>
        <w:jc w:val="both"/>
      </w:pPr>
      <w:r w:rsidRPr="007509A6">
        <w:t xml:space="preserve">Všechny prostory využívané pro pobyt žáků v budově škole – učebny, šatny, WC, školní družina – jsou přímo větratelné. </w:t>
      </w:r>
    </w:p>
    <w:p w:rsidR="00AE5D2F" w:rsidRDefault="00AE5D2F" w:rsidP="00AE5D2F">
      <w:pPr>
        <w:jc w:val="both"/>
      </w:pPr>
    </w:p>
    <w:p w:rsidR="007509A6" w:rsidRPr="007509A6" w:rsidRDefault="007509A6" w:rsidP="00AE5D2F">
      <w:pPr>
        <w:jc w:val="both"/>
      </w:pP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lastRenderedPageBreak/>
        <w:t>22. Vytápění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636144">
      <w:pPr>
        <w:pStyle w:val="Odstavecseseznamem"/>
        <w:numPr>
          <w:ilvl w:val="0"/>
          <w:numId w:val="33"/>
        </w:numPr>
        <w:jc w:val="both"/>
      </w:pPr>
      <w:r w:rsidRPr="007509A6">
        <w:t>Vytápění je zajištěno plynovým kotlem, teplota regulována termostatem. Ve všech třídách jsou teploměry.</w:t>
      </w:r>
    </w:p>
    <w:p w:rsidR="00AE5D2F" w:rsidRPr="007509A6" w:rsidRDefault="00AE5D2F" w:rsidP="00AE5D2F">
      <w:pPr>
        <w:pStyle w:val="Odstavecseseznamem"/>
        <w:numPr>
          <w:ilvl w:val="0"/>
          <w:numId w:val="33"/>
        </w:numPr>
        <w:jc w:val="both"/>
      </w:pPr>
      <w:r w:rsidRPr="007509A6">
        <w:t xml:space="preserve">V učebnách, družině a dalších místnostech určených k trvalému pobytu je zajištěna teplota nejméně </w:t>
      </w:r>
      <w:smartTag w:uri="urn:schemas-microsoft-com:office:smarttags" w:element="metricconverter">
        <w:smartTagPr>
          <w:attr w:name="ProductID" w:val="20°C"/>
        </w:smartTagPr>
        <w:r w:rsidRPr="007509A6">
          <w:t>20°C</w:t>
        </w:r>
      </w:smartTag>
      <w:r w:rsidRPr="007509A6">
        <w:t xml:space="preserve"> až </w:t>
      </w:r>
      <w:smartTag w:uri="urn:schemas-microsoft-com:office:smarttags" w:element="metricconverter">
        <w:smartTagPr>
          <w:attr w:name="ProductID" w:val="22°C"/>
        </w:smartTagPr>
        <w:r w:rsidRPr="007509A6">
          <w:t>22°C</w:t>
        </w:r>
      </w:smartTag>
      <w:r w:rsidRPr="007509A6">
        <w:t xml:space="preserve">; teplota povrchu podlahy neklesá pod </w:t>
      </w:r>
      <w:smartTag w:uri="urn:schemas-microsoft-com:office:smarttags" w:element="metricconverter">
        <w:smartTagPr>
          <w:attr w:name="ProductID" w:val="19°C"/>
        </w:smartTagPr>
        <w:r w:rsidRPr="007509A6">
          <w:t>19°C</w:t>
        </w:r>
      </w:smartTag>
      <w:r w:rsidRPr="007509A6">
        <w:t xml:space="preserve">.  Na chodbách a v dalších místnostech pro krátkodobý pobyt pod </w:t>
      </w:r>
      <w:smartTag w:uri="urn:schemas-microsoft-com:office:smarttags" w:element="metricconverter">
        <w:smartTagPr>
          <w:attr w:name="ProductID" w:val="18°C"/>
        </w:smartTagPr>
        <w:r w:rsidRPr="007509A6">
          <w:t>18°C</w:t>
        </w:r>
      </w:smartTag>
      <w:r w:rsidR="00636144" w:rsidRPr="007509A6">
        <w:t>, na toaletách</w:t>
      </w:r>
      <w:r w:rsidRPr="007509A6">
        <w:t xml:space="preserve"> pod </w:t>
      </w:r>
      <w:smartTag w:uri="urn:schemas-microsoft-com:office:smarttags" w:element="metricconverter">
        <w:smartTagPr>
          <w:attr w:name="ProductID" w:val="16°C"/>
        </w:smartTagPr>
        <w:r w:rsidRPr="007509A6">
          <w:t>16°C</w:t>
        </w:r>
      </w:smartTag>
      <w:r w:rsidRPr="007509A6">
        <w:t xml:space="preserve">. Relativní vlhkost vzduchu pobytových místností školských zařízení se pohybuje v rozmezí 40 až 60 procent. </w:t>
      </w:r>
    </w:p>
    <w:p w:rsidR="00AE5D2F" w:rsidRPr="007509A6" w:rsidRDefault="00AE5D2F" w:rsidP="00AE5D2F">
      <w:pPr>
        <w:pStyle w:val="Odstavecseseznamem"/>
        <w:numPr>
          <w:ilvl w:val="0"/>
          <w:numId w:val="33"/>
        </w:numPr>
        <w:jc w:val="both"/>
      </w:pPr>
      <w:r w:rsidRPr="007509A6">
        <w:t xml:space="preserve">V letním období nejvyšší přípustná teplota v učebnách je </w:t>
      </w:r>
      <w:smartTag w:uri="urn:schemas-microsoft-com:office:smarttags" w:element="metricconverter">
        <w:smartTagPr>
          <w:attr w:name="ProductID" w:val="26°C"/>
        </w:smartTagPr>
        <w:r w:rsidRPr="007509A6">
          <w:t>26°C</w:t>
        </w:r>
      </w:smartTag>
      <w:r w:rsidRPr="007509A6">
        <w:t xml:space="preserve">. K její regulaci jsou v oknech instalovány meziokenní žaluzie, natáčecí a vytahovací. Tato teplota může být překročena za mimořádných vnějších mikroklimatických podmínek. Při poklesu teploty vzduchu v učebnách určených k trvalému pobytu dětí a žáků ve třech po sobě následujících dnech pod </w:t>
      </w:r>
      <w:smartTag w:uri="urn:schemas-microsoft-com:office:smarttags" w:element="metricconverter">
        <w:smartTagPr>
          <w:attr w:name="ProductID" w:val="18°C"/>
        </w:smartTagPr>
        <w:r w:rsidRPr="007509A6">
          <w:t>18°C</w:t>
        </w:r>
      </w:smartTag>
      <w:r w:rsidRPr="007509A6">
        <w:t xml:space="preserve">, nejméně však na </w:t>
      </w:r>
      <w:smartTag w:uri="urn:schemas-microsoft-com:office:smarttags" w:element="metricconverter">
        <w:smartTagPr>
          <w:attr w:name="ProductID" w:val="16°C"/>
        </w:smartTagPr>
        <w:r w:rsidRPr="007509A6">
          <w:t>16°C</w:t>
        </w:r>
      </w:smartTag>
      <w:r w:rsidRPr="007509A6">
        <w:t xml:space="preserve">, nebo při poklesu teploty vzduchu v těchto učebnách v jednom dni pod </w:t>
      </w:r>
      <w:smartTag w:uri="urn:schemas-microsoft-com:office:smarttags" w:element="metricconverter">
        <w:smartTagPr>
          <w:attr w:name="ProductID" w:val="16°C"/>
        </w:smartTagPr>
        <w:r w:rsidRPr="007509A6">
          <w:t>16°C</w:t>
        </w:r>
      </w:smartTag>
      <w:r w:rsidRPr="007509A6">
        <w:t xml:space="preserve"> musí být provoz zařízení pro výchovu a vzdělávání zastaven. 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23. Vybavení školy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pStyle w:val="Odstavecseseznamem"/>
        <w:numPr>
          <w:ilvl w:val="0"/>
          <w:numId w:val="35"/>
        </w:numPr>
        <w:jc w:val="both"/>
      </w:pPr>
      <w:r w:rsidRPr="007509A6">
        <w:t>Ve škole se nevyskytují dveře kývavé nebo turniketové.</w:t>
      </w:r>
    </w:p>
    <w:p w:rsidR="00AE5D2F" w:rsidRPr="007509A6" w:rsidRDefault="00AE5D2F" w:rsidP="00AE5D2F">
      <w:pPr>
        <w:pStyle w:val="Odstavecseseznamem"/>
        <w:numPr>
          <w:ilvl w:val="0"/>
          <w:numId w:val="35"/>
        </w:numPr>
        <w:jc w:val="both"/>
      </w:pPr>
      <w:r w:rsidRPr="007509A6">
        <w:t>Zábradlí splňuje požadavky norem.</w:t>
      </w:r>
    </w:p>
    <w:p w:rsidR="00AE5D2F" w:rsidRPr="007509A6" w:rsidRDefault="00AE5D2F" w:rsidP="00636144">
      <w:pPr>
        <w:pStyle w:val="Odstavecseseznamem"/>
        <w:numPr>
          <w:ilvl w:val="0"/>
          <w:numId w:val="35"/>
        </w:numPr>
        <w:jc w:val="both"/>
      </w:pPr>
      <w:r w:rsidRPr="007509A6">
        <w:t>Ve všech výukových prostorách je umístěno aspoň jedno umývadlo s výtokem pitné vody, na sociálních zařízeních je teplá a studená voda.</w:t>
      </w:r>
    </w:p>
    <w:p w:rsidR="00AE5D2F" w:rsidRPr="007509A6" w:rsidRDefault="00AE5D2F" w:rsidP="00AE5D2F">
      <w:pPr>
        <w:pStyle w:val="Odstavecseseznamem"/>
        <w:numPr>
          <w:ilvl w:val="0"/>
          <w:numId w:val="35"/>
        </w:numPr>
        <w:jc w:val="both"/>
      </w:pPr>
      <w:r w:rsidRPr="007509A6">
        <w:t>Třídy jsou vybaveny odpovídající výškou lavic dle velikosti žáků, výška lavic se kontroluje na začátku i v průběhu školního roku.</w:t>
      </w:r>
    </w:p>
    <w:p w:rsidR="00AE5D2F" w:rsidRPr="007509A6" w:rsidRDefault="00AE5D2F" w:rsidP="00636144">
      <w:pPr>
        <w:pStyle w:val="Odstavecseseznamem"/>
        <w:numPr>
          <w:ilvl w:val="0"/>
          <w:numId w:val="35"/>
        </w:numPr>
        <w:jc w:val="both"/>
      </w:pPr>
      <w:r w:rsidRPr="007509A6">
        <w:t>Centrál</w:t>
      </w:r>
      <w:r w:rsidR="00642604">
        <w:t>ní lékárnička je umístěna v mezipatře v kuchyňce školy.</w:t>
      </w:r>
      <w:r w:rsidR="00636144" w:rsidRPr="007509A6">
        <w:t xml:space="preserve"> </w:t>
      </w:r>
      <w:r w:rsidR="00642604">
        <w:t>U lékárničky</w:t>
      </w:r>
      <w:r w:rsidRPr="007509A6">
        <w:t xml:space="preserve"> je </w:t>
      </w:r>
      <w:r w:rsidR="00642604">
        <w:t>umístěn seznam obsahu. Obsah doplňuje pověřená osoba</w:t>
      </w:r>
      <w:r w:rsidRPr="007509A6">
        <w:t xml:space="preserve"> vždy k zahájení školního roku a pak průběžně podle výsledků kontrol a požadavků vyučujících.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24. Jedy, nebezpečné látky</w:t>
      </w:r>
    </w:p>
    <w:p w:rsidR="00AE5D2F" w:rsidRPr="007509A6" w:rsidRDefault="00AE5D2F" w:rsidP="00AE5D2F">
      <w:pPr>
        <w:jc w:val="both"/>
        <w:rPr>
          <w:b/>
        </w:rPr>
      </w:pPr>
    </w:p>
    <w:p w:rsidR="00AE5D2F" w:rsidRPr="007509A6" w:rsidRDefault="00AE5D2F" w:rsidP="00AE5D2F">
      <w:pPr>
        <w:pStyle w:val="Odstavecseseznamem"/>
        <w:numPr>
          <w:ilvl w:val="0"/>
          <w:numId w:val="37"/>
        </w:numPr>
        <w:jc w:val="both"/>
      </w:pPr>
      <w:r w:rsidRPr="007509A6">
        <w:t>Jedovaté látky nejsou ve škole používány. Nebezpečné látky jsou skladov</w:t>
      </w:r>
      <w:r w:rsidR="00636144" w:rsidRPr="007509A6">
        <w:t>ány v uzamykatelných prostorách</w:t>
      </w:r>
      <w:r w:rsidRPr="007509A6">
        <w:t xml:space="preserve">, do kterých nemají žáci školy přístup. </w:t>
      </w:r>
    </w:p>
    <w:p w:rsidR="00AE5D2F" w:rsidRPr="007509A6" w:rsidRDefault="00AE5D2F" w:rsidP="00AE5D2F">
      <w:pPr>
        <w:pStyle w:val="Odstavecseseznamem"/>
        <w:numPr>
          <w:ilvl w:val="0"/>
          <w:numId w:val="37"/>
        </w:numPr>
        <w:jc w:val="both"/>
      </w:pPr>
      <w:r w:rsidRPr="007509A6">
        <w:t xml:space="preserve">Uživatelé venkovních hracích ploch určených pro hry a sport, tj. zejména vyučující tělesné výchovy, vyučující tříd prvního stupně a vychovatelky školní družiny zkontrolují čistotu těchto ploch, případné znečištění nebo výskyt injekčních stříkaček či jehel hlásí školníkovi, který zajistí odstranění závad. </w:t>
      </w:r>
    </w:p>
    <w:p w:rsidR="00AE5D2F" w:rsidRPr="007509A6" w:rsidRDefault="00AE5D2F" w:rsidP="00636144">
      <w:pPr>
        <w:pStyle w:val="Odstavecseseznamem"/>
        <w:numPr>
          <w:ilvl w:val="0"/>
          <w:numId w:val="37"/>
        </w:numPr>
        <w:jc w:val="both"/>
      </w:pPr>
      <w:r w:rsidRPr="007509A6">
        <w:t>Rostliny a dřeviny vysazené v areálu školy odpovídají projektu školy, nejsou zde jedovaté rostliny, ani alergizující dřeviny. Pokos trávy pro</w:t>
      </w:r>
      <w:r w:rsidR="00636144" w:rsidRPr="007509A6">
        <w:t>vádí pracovníci obecního úřadu.</w:t>
      </w:r>
      <w:r w:rsidRPr="007509A6">
        <w:t xml:space="preserve"> Pokos je prováděn v intervalech, které zamezují výskytu kvetoucích trav. </w:t>
      </w:r>
    </w:p>
    <w:p w:rsidR="00AE5D2F" w:rsidRPr="007509A6" w:rsidRDefault="00AE5D2F" w:rsidP="00AE5D2F">
      <w:pPr>
        <w:jc w:val="both"/>
      </w:pPr>
    </w:p>
    <w:p w:rsidR="00AE5D2F" w:rsidRPr="007509A6" w:rsidRDefault="00AE5D2F" w:rsidP="00AE5D2F">
      <w:pPr>
        <w:jc w:val="both"/>
        <w:rPr>
          <w:b/>
        </w:rPr>
      </w:pPr>
      <w:r w:rsidRPr="007509A6">
        <w:rPr>
          <w:b/>
        </w:rPr>
        <w:t>25. Závěrečná ustanovení</w:t>
      </w:r>
    </w:p>
    <w:p w:rsidR="00636144" w:rsidRPr="007509A6" w:rsidRDefault="00636144" w:rsidP="00AE5D2F">
      <w:pPr>
        <w:jc w:val="both"/>
        <w:rPr>
          <w:b/>
        </w:rPr>
      </w:pPr>
    </w:p>
    <w:p w:rsidR="00642604" w:rsidRDefault="00AE5D2F" w:rsidP="00636144">
      <w:pPr>
        <w:pStyle w:val="Odstavecseseznamem"/>
        <w:numPr>
          <w:ilvl w:val="0"/>
          <w:numId w:val="39"/>
        </w:numPr>
        <w:jc w:val="both"/>
      </w:pPr>
      <w:r w:rsidRPr="007509A6">
        <w:t xml:space="preserve">Jeden výtisk provozního řádu je trvale uložen ve sborovně, na místě trvale přístupném všem zaměstnancům školy. </w:t>
      </w:r>
    </w:p>
    <w:p w:rsidR="00AE5D2F" w:rsidRPr="007509A6" w:rsidRDefault="00AE5D2F" w:rsidP="00636144">
      <w:pPr>
        <w:pStyle w:val="Odstavecseseznamem"/>
        <w:numPr>
          <w:ilvl w:val="0"/>
          <w:numId w:val="39"/>
        </w:numPr>
        <w:jc w:val="both"/>
      </w:pPr>
      <w:r w:rsidRPr="007509A6">
        <w:t>Seznámení s provozním řádem tvoří součást vstupního a periodického školení zaměstnanců školy. Kontrola provádění jednotlivých ustanovení je součástí každoroční veřejné prověrky BOZP.</w:t>
      </w:r>
    </w:p>
    <w:p w:rsidR="00636144" w:rsidRPr="007509A6" w:rsidRDefault="00AE5D2F" w:rsidP="00636144">
      <w:pPr>
        <w:pStyle w:val="Odstavecseseznamem"/>
        <w:numPr>
          <w:ilvl w:val="0"/>
          <w:numId w:val="39"/>
        </w:numPr>
        <w:jc w:val="both"/>
      </w:pPr>
      <w:r w:rsidRPr="007509A6">
        <w:lastRenderedPageBreak/>
        <w:t>Změny provozního řádu jsou provád</w:t>
      </w:r>
      <w:r w:rsidR="00636144" w:rsidRPr="007509A6">
        <w:t>ěny formou číslovaných doplňků nebo vydáním nového aktualizovaného provozního řádu.</w:t>
      </w:r>
    </w:p>
    <w:p w:rsidR="00636144" w:rsidRPr="007509A6" w:rsidRDefault="00636144" w:rsidP="00636144">
      <w:pPr>
        <w:jc w:val="both"/>
      </w:pPr>
    </w:p>
    <w:p w:rsidR="00636144" w:rsidRPr="007509A6" w:rsidRDefault="00636144" w:rsidP="00636144">
      <w:pPr>
        <w:jc w:val="both"/>
      </w:pPr>
    </w:p>
    <w:p w:rsidR="00AE5D2F" w:rsidRPr="007509A6" w:rsidRDefault="00642604" w:rsidP="00AE5D2F">
      <w:pPr>
        <w:jc w:val="both"/>
      </w:pPr>
      <w:proofErr w:type="spellStart"/>
      <w:r>
        <w:t>Konst</w:t>
      </w:r>
      <w:proofErr w:type="spellEnd"/>
      <w:r>
        <w:t xml:space="preserve">. </w:t>
      </w:r>
      <w:proofErr w:type="gramStart"/>
      <w:r>
        <w:t>Lázně  dne</w:t>
      </w:r>
      <w:proofErr w:type="gramEnd"/>
      <w:r>
        <w:t xml:space="preserve">:     </w:t>
      </w:r>
      <w:proofErr w:type="gramStart"/>
      <w:r>
        <w:t>22.6.2023</w:t>
      </w:r>
      <w:proofErr w:type="gramEnd"/>
      <w:r w:rsidR="00AE5D2F" w:rsidRPr="007509A6">
        <w:t xml:space="preserve">                                  Mgr. Alena </w:t>
      </w:r>
      <w:proofErr w:type="spellStart"/>
      <w:r w:rsidR="00AE5D2F" w:rsidRPr="007509A6">
        <w:t>Kaĺavská</w:t>
      </w:r>
      <w:proofErr w:type="spellEnd"/>
    </w:p>
    <w:p w:rsidR="00AE5D2F" w:rsidRPr="007509A6" w:rsidRDefault="00AE5D2F" w:rsidP="00AE5D2F">
      <w:pPr>
        <w:jc w:val="both"/>
      </w:pPr>
      <w:r w:rsidRPr="007509A6">
        <w:t xml:space="preserve">                                                                                         ředitelka školy                                                          </w:t>
      </w:r>
    </w:p>
    <w:p w:rsidR="00AE5D2F" w:rsidRPr="007509A6" w:rsidRDefault="00AE5D2F" w:rsidP="00AE5D2F">
      <w:pPr>
        <w:jc w:val="both"/>
      </w:pPr>
    </w:p>
    <w:p w:rsidR="00543F0E" w:rsidRPr="007509A6" w:rsidRDefault="00800A76"/>
    <w:p w:rsidR="00636144" w:rsidRDefault="00636144">
      <w:r w:rsidRPr="007509A6">
        <w:t>Provozní řád schv</w:t>
      </w:r>
      <w:r>
        <w:t>álen pedagogickou radou dn</w:t>
      </w:r>
      <w:r w:rsidR="00642604">
        <w:t>e</w:t>
      </w:r>
      <w:r>
        <w:t>:</w:t>
      </w:r>
      <w:r w:rsidR="00642604">
        <w:t xml:space="preserve"> 22. 6. 2023</w:t>
      </w:r>
    </w:p>
    <w:p w:rsidR="00642604" w:rsidRDefault="00642604"/>
    <w:p w:rsidR="00642604" w:rsidRDefault="00642604"/>
    <w:p w:rsidR="00642604" w:rsidRDefault="00642604"/>
    <w:p w:rsidR="00642604" w:rsidRDefault="00642604">
      <w:bookmarkStart w:id="0" w:name="_GoBack"/>
      <w:bookmarkEnd w:id="0"/>
    </w:p>
    <w:sectPr w:rsidR="0064260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76" w:rsidRDefault="00800A76">
      <w:r>
        <w:separator/>
      </w:r>
    </w:p>
  </w:endnote>
  <w:endnote w:type="continuationSeparator" w:id="0">
    <w:p w:rsidR="00800A76" w:rsidRDefault="0080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00" w:rsidRDefault="006361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3900" w:rsidRDefault="00800A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00" w:rsidRDefault="006361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604">
      <w:rPr>
        <w:rStyle w:val="slostrnky"/>
        <w:noProof/>
      </w:rPr>
      <w:t>8</w:t>
    </w:r>
    <w:r>
      <w:rPr>
        <w:rStyle w:val="slostrnky"/>
      </w:rPr>
      <w:fldChar w:fldCharType="end"/>
    </w:r>
  </w:p>
  <w:p w:rsidR="00AA3900" w:rsidRDefault="00800A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76" w:rsidRDefault="00800A76">
      <w:r>
        <w:separator/>
      </w:r>
    </w:p>
  </w:footnote>
  <w:footnote w:type="continuationSeparator" w:id="0">
    <w:p w:rsidR="00800A76" w:rsidRDefault="0080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5BC"/>
    <w:multiLevelType w:val="hybridMultilevel"/>
    <w:tmpl w:val="CE38B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A33"/>
    <w:multiLevelType w:val="hybridMultilevel"/>
    <w:tmpl w:val="9BF2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520"/>
    <w:multiLevelType w:val="hybridMultilevel"/>
    <w:tmpl w:val="F078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639DC"/>
    <w:multiLevelType w:val="hybridMultilevel"/>
    <w:tmpl w:val="C8003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1DC2"/>
    <w:multiLevelType w:val="hybridMultilevel"/>
    <w:tmpl w:val="CA5A6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94A"/>
    <w:multiLevelType w:val="hybridMultilevel"/>
    <w:tmpl w:val="0FD00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3330A"/>
    <w:multiLevelType w:val="hybridMultilevel"/>
    <w:tmpl w:val="9398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677D"/>
    <w:multiLevelType w:val="hybridMultilevel"/>
    <w:tmpl w:val="B69C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E4B14"/>
    <w:multiLevelType w:val="hybridMultilevel"/>
    <w:tmpl w:val="B99A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92FF8"/>
    <w:multiLevelType w:val="hybridMultilevel"/>
    <w:tmpl w:val="FE78EB7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292B009A"/>
    <w:multiLevelType w:val="hybridMultilevel"/>
    <w:tmpl w:val="1D10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22895"/>
    <w:multiLevelType w:val="hybridMultilevel"/>
    <w:tmpl w:val="89EC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2705B"/>
    <w:multiLevelType w:val="hybridMultilevel"/>
    <w:tmpl w:val="E8F6A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67829"/>
    <w:multiLevelType w:val="hybridMultilevel"/>
    <w:tmpl w:val="3CFA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A0EF2"/>
    <w:multiLevelType w:val="hybridMultilevel"/>
    <w:tmpl w:val="A844B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819F9"/>
    <w:multiLevelType w:val="hybridMultilevel"/>
    <w:tmpl w:val="3A9E1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112EC"/>
    <w:multiLevelType w:val="hybridMultilevel"/>
    <w:tmpl w:val="5C34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00D16"/>
    <w:multiLevelType w:val="hybridMultilevel"/>
    <w:tmpl w:val="39A6F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A77EBA"/>
    <w:multiLevelType w:val="hybridMultilevel"/>
    <w:tmpl w:val="E6D0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63860"/>
    <w:multiLevelType w:val="hybridMultilevel"/>
    <w:tmpl w:val="5658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712D1"/>
    <w:multiLevelType w:val="hybridMultilevel"/>
    <w:tmpl w:val="00C04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D5D92"/>
    <w:multiLevelType w:val="hybridMultilevel"/>
    <w:tmpl w:val="F44C9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24173"/>
    <w:multiLevelType w:val="hybridMultilevel"/>
    <w:tmpl w:val="AB58E944"/>
    <w:lvl w:ilvl="0" w:tplc="BBF2A5CA">
      <w:numFmt w:val="bullet"/>
      <w:lvlText w:val="-"/>
      <w:lvlJc w:val="left"/>
      <w:pPr>
        <w:ind w:left="120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3DBA5211"/>
    <w:multiLevelType w:val="hybridMultilevel"/>
    <w:tmpl w:val="CFAEBF0A"/>
    <w:lvl w:ilvl="0" w:tplc="0986B14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3308A"/>
    <w:multiLevelType w:val="hybridMultilevel"/>
    <w:tmpl w:val="D8F0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400B9"/>
    <w:multiLevelType w:val="hybridMultilevel"/>
    <w:tmpl w:val="D0B6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72165"/>
    <w:multiLevelType w:val="hybridMultilevel"/>
    <w:tmpl w:val="0D5AB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67BBD"/>
    <w:multiLevelType w:val="hybridMultilevel"/>
    <w:tmpl w:val="C3EE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DF429E"/>
    <w:multiLevelType w:val="hybridMultilevel"/>
    <w:tmpl w:val="C0562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569CB"/>
    <w:multiLevelType w:val="hybridMultilevel"/>
    <w:tmpl w:val="97DA3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93516"/>
    <w:multiLevelType w:val="hybridMultilevel"/>
    <w:tmpl w:val="B2B0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D4240"/>
    <w:multiLevelType w:val="hybridMultilevel"/>
    <w:tmpl w:val="A858E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D40B7C"/>
    <w:multiLevelType w:val="hybridMultilevel"/>
    <w:tmpl w:val="B0D4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45266"/>
    <w:multiLevelType w:val="hybridMultilevel"/>
    <w:tmpl w:val="A31E3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75C3F"/>
    <w:multiLevelType w:val="hybridMultilevel"/>
    <w:tmpl w:val="6C86B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73337"/>
    <w:multiLevelType w:val="hybridMultilevel"/>
    <w:tmpl w:val="5B4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E032F"/>
    <w:multiLevelType w:val="hybridMultilevel"/>
    <w:tmpl w:val="9DC4F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F681A"/>
    <w:multiLevelType w:val="hybridMultilevel"/>
    <w:tmpl w:val="65A4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703CF"/>
    <w:multiLevelType w:val="hybridMultilevel"/>
    <w:tmpl w:val="AA74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17C9B"/>
    <w:multiLevelType w:val="hybridMultilevel"/>
    <w:tmpl w:val="53A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9"/>
  </w:num>
  <w:num w:numId="5">
    <w:abstractNumId w:val="22"/>
  </w:num>
  <w:num w:numId="6">
    <w:abstractNumId w:val="27"/>
  </w:num>
  <w:num w:numId="7">
    <w:abstractNumId w:val="36"/>
  </w:num>
  <w:num w:numId="8">
    <w:abstractNumId w:val="10"/>
  </w:num>
  <w:num w:numId="9">
    <w:abstractNumId w:val="17"/>
  </w:num>
  <w:num w:numId="10">
    <w:abstractNumId w:val="21"/>
  </w:num>
  <w:num w:numId="11">
    <w:abstractNumId w:val="14"/>
  </w:num>
  <w:num w:numId="12">
    <w:abstractNumId w:val="29"/>
  </w:num>
  <w:num w:numId="13">
    <w:abstractNumId w:val="28"/>
  </w:num>
  <w:num w:numId="14">
    <w:abstractNumId w:val="0"/>
  </w:num>
  <w:num w:numId="15">
    <w:abstractNumId w:val="37"/>
  </w:num>
  <w:num w:numId="16">
    <w:abstractNumId w:val="31"/>
  </w:num>
  <w:num w:numId="17">
    <w:abstractNumId w:val="6"/>
  </w:num>
  <w:num w:numId="18">
    <w:abstractNumId w:val="16"/>
  </w:num>
  <w:num w:numId="19">
    <w:abstractNumId w:val="32"/>
  </w:num>
  <w:num w:numId="20">
    <w:abstractNumId w:val="8"/>
  </w:num>
  <w:num w:numId="21">
    <w:abstractNumId w:val="24"/>
  </w:num>
  <w:num w:numId="22">
    <w:abstractNumId w:val="3"/>
  </w:num>
  <w:num w:numId="23">
    <w:abstractNumId w:val="12"/>
  </w:num>
  <w:num w:numId="24">
    <w:abstractNumId w:val="15"/>
  </w:num>
  <w:num w:numId="25">
    <w:abstractNumId w:val="4"/>
  </w:num>
  <w:num w:numId="26">
    <w:abstractNumId w:val="35"/>
  </w:num>
  <w:num w:numId="27">
    <w:abstractNumId w:val="5"/>
  </w:num>
  <w:num w:numId="28">
    <w:abstractNumId w:val="20"/>
  </w:num>
  <w:num w:numId="29">
    <w:abstractNumId w:val="25"/>
  </w:num>
  <w:num w:numId="30">
    <w:abstractNumId w:val="39"/>
  </w:num>
  <w:num w:numId="31">
    <w:abstractNumId w:val="34"/>
  </w:num>
  <w:num w:numId="32">
    <w:abstractNumId w:val="7"/>
  </w:num>
  <w:num w:numId="33">
    <w:abstractNumId w:val="33"/>
  </w:num>
  <w:num w:numId="34">
    <w:abstractNumId w:val="2"/>
  </w:num>
  <w:num w:numId="35">
    <w:abstractNumId w:val="38"/>
  </w:num>
  <w:num w:numId="36">
    <w:abstractNumId w:val="1"/>
  </w:num>
  <w:num w:numId="37">
    <w:abstractNumId w:val="18"/>
  </w:num>
  <w:num w:numId="38">
    <w:abstractNumId w:val="26"/>
  </w:num>
  <w:num w:numId="39">
    <w:abstractNumId w:val="3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DC"/>
    <w:rsid w:val="00082432"/>
    <w:rsid w:val="001532D9"/>
    <w:rsid w:val="00437C53"/>
    <w:rsid w:val="00636144"/>
    <w:rsid w:val="00641B48"/>
    <w:rsid w:val="00642604"/>
    <w:rsid w:val="006B3A9E"/>
    <w:rsid w:val="0073588A"/>
    <w:rsid w:val="007509A6"/>
    <w:rsid w:val="007D63DC"/>
    <w:rsid w:val="00800A76"/>
    <w:rsid w:val="008C4312"/>
    <w:rsid w:val="008C4D60"/>
    <w:rsid w:val="00957BE3"/>
    <w:rsid w:val="00AE5D2F"/>
    <w:rsid w:val="00C20701"/>
    <w:rsid w:val="00C23431"/>
    <w:rsid w:val="00CB7BD8"/>
    <w:rsid w:val="00DF5EBF"/>
    <w:rsid w:val="00F5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AE5D2F"/>
    <w:pPr>
      <w:keepNext/>
      <w:keepLines/>
      <w:spacing w:before="120"/>
      <w:jc w:val="center"/>
      <w:outlineLvl w:val="1"/>
    </w:pPr>
    <w:rPr>
      <w:b/>
      <w:spacing w:val="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5D2F"/>
    <w:rPr>
      <w:rFonts w:ascii="Times New Roman" w:eastAsia="Times New Roman" w:hAnsi="Times New Roman" w:cs="Times New Roman"/>
      <w:b/>
      <w:spacing w:val="8"/>
      <w:sz w:val="24"/>
      <w:szCs w:val="20"/>
      <w:lang w:val="cs-CZ" w:eastAsia="cs-CZ"/>
    </w:rPr>
  </w:style>
  <w:style w:type="paragraph" w:customStyle="1" w:styleId="normalodsazene">
    <w:name w:val="normalodsazene"/>
    <w:basedOn w:val="Normln"/>
    <w:rsid w:val="00AE5D2F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Normal">
    <w:name w:val="[Normal]"/>
    <w:rsid w:val="00AE5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AE5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5D2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AE5D2F"/>
  </w:style>
  <w:style w:type="paragraph" w:styleId="Textbubliny">
    <w:name w:val="Balloon Text"/>
    <w:basedOn w:val="Normln"/>
    <w:link w:val="TextbublinyChar"/>
    <w:uiPriority w:val="99"/>
    <w:semiHidden/>
    <w:unhideWhenUsed/>
    <w:rsid w:val="00AE5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D2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E5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AE5D2F"/>
    <w:pPr>
      <w:keepNext/>
      <w:keepLines/>
      <w:spacing w:before="120"/>
      <w:jc w:val="center"/>
      <w:outlineLvl w:val="1"/>
    </w:pPr>
    <w:rPr>
      <w:b/>
      <w:spacing w:val="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5D2F"/>
    <w:rPr>
      <w:rFonts w:ascii="Times New Roman" w:eastAsia="Times New Roman" w:hAnsi="Times New Roman" w:cs="Times New Roman"/>
      <w:b/>
      <w:spacing w:val="8"/>
      <w:sz w:val="24"/>
      <w:szCs w:val="20"/>
      <w:lang w:val="cs-CZ" w:eastAsia="cs-CZ"/>
    </w:rPr>
  </w:style>
  <w:style w:type="paragraph" w:customStyle="1" w:styleId="normalodsazene">
    <w:name w:val="normalodsazene"/>
    <w:basedOn w:val="Normln"/>
    <w:rsid w:val="00AE5D2F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Normal">
    <w:name w:val="[Normal]"/>
    <w:rsid w:val="00AE5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AE5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5D2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AE5D2F"/>
  </w:style>
  <w:style w:type="paragraph" w:styleId="Textbubliny">
    <w:name w:val="Balloon Text"/>
    <w:basedOn w:val="Normln"/>
    <w:link w:val="TextbublinyChar"/>
    <w:uiPriority w:val="99"/>
    <w:semiHidden/>
    <w:unhideWhenUsed/>
    <w:rsid w:val="00AE5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D2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E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skola</cp:lastModifiedBy>
  <cp:revision>4</cp:revision>
  <cp:lastPrinted>2023-05-02T13:05:00Z</cp:lastPrinted>
  <dcterms:created xsi:type="dcterms:W3CDTF">2016-08-24T05:59:00Z</dcterms:created>
  <dcterms:modified xsi:type="dcterms:W3CDTF">2023-05-02T13:09:00Z</dcterms:modified>
</cp:coreProperties>
</file>