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C" w:rsidRDefault="00D975BC" w:rsidP="00D975BC">
      <w:pPr>
        <w:jc w:val="center"/>
      </w:pPr>
      <w:r>
        <w:rPr>
          <w:b/>
        </w:rPr>
        <w:t xml:space="preserve">Základní </w:t>
      </w:r>
      <w:r w:rsidRPr="0066098B">
        <w:rPr>
          <w:b/>
        </w:rPr>
        <w:t>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C" w:rsidRDefault="00D975BC" w:rsidP="00D975BC">
      <w:pPr>
        <w:pBdr>
          <w:bottom w:val="single" w:sz="6" w:space="1" w:color="auto"/>
        </w:pBdr>
        <w:jc w:val="center"/>
      </w:pPr>
      <w:r>
        <w:t>Školní 22, 349 52 Konstantinovy Lázně</w:t>
      </w:r>
    </w:p>
    <w:p w:rsidR="00D975BC" w:rsidRPr="001A566E" w:rsidRDefault="00D975BC" w:rsidP="00D975BC"/>
    <w:p w:rsidR="00C160A1" w:rsidRDefault="0001133D" w:rsidP="00D975BC">
      <w:pPr>
        <w:pStyle w:val="Nadpis1"/>
        <w:jc w:val="center"/>
        <w:rPr>
          <w:u w:val="single"/>
        </w:rPr>
      </w:pPr>
      <w:r>
        <w:rPr>
          <w:u w:val="single"/>
        </w:rPr>
        <w:t>Aktuální stav ICT na škole 2016/2017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 xml:space="preserve">a/ </w:t>
      </w:r>
      <w:r w:rsidR="008F79F2">
        <w:rPr>
          <w:b/>
          <w:bCs/>
          <w:sz w:val="27"/>
        </w:rPr>
        <w:t>celkový počet žáků ve škole - 45</w:t>
      </w:r>
    </w:p>
    <w:p w:rsid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škole, z toho počet pracovníků proškolených na úrovni Z, P a S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t>Na škole vyučují 4 pedagogičtí pracovníci, z toho 2 jsou proškoleni na úrovni Z a 1 na úrovni P-úvodní modul a  S.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 xml:space="preserve">8+ 1 </w:t>
            </w:r>
            <w:r>
              <w:rPr>
                <w:color w:val="FF0000"/>
              </w:rPr>
              <w:t xml:space="preserve"> </w:t>
            </w:r>
            <w:r>
              <w:t>barevná inkoust. tiskárna</w:t>
            </w:r>
          </w:p>
          <w:p w:rsidR="00C160A1" w:rsidRDefault="00C160A1">
            <w:pPr>
              <w:jc w:val="center"/>
            </w:pPr>
            <w:r>
              <w:t>1 interaktivní tabule</w:t>
            </w:r>
          </w:p>
          <w:p w:rsidR="004E28D3" w:rsidRDefault="004E28D3">
            <w:pPr>
              <w:jc w:val="center"/>
            </w:pPr>
            <w:r>
              <w:t>1 skener</w:t>
            </w:r>
          </w:p>
          <w:p w:rsidR="004E28D3" w:rsidRDefault="004E28D3">
            <w:pPr>
              <w:jc w:val="center"/>
            </w:pPr>
            <w:r>
              <w:t>1 notebook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9D0385">
            <w:pPr>
              <w:jc w:val="center"/>
            </w:pPr>
            <w:r>
              <w:t xml:space="preserve"> 3</w:t>
            </w:r>
            <w:r w:rsidR="00C160A1">
              <w:t xml:space="preserve"> notebooky</w:t>
            </w:r>
          </w:p>
          <w:p w:rsidR="00C160A1" w:rsidRDefault="009D0385">
            <w:pPr>
              <w:jc w:val="center"/>
            </w:pPr>
            <w:r>
              <w:t>1</w:t>
            </w:r>
            <w:r w:rsidR="00C160A1">
              <w:t xml:space="preserve"> interaktivní tabule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2</w:t>
            </w:r>
          </w:p>
          <w:p w:rsidR="00C160A1" w:rsidRDefault="00C160A1">
            <w:pPr>
              <w:jc w:val="center"/>
            </w:pPr>
            <w:r>
              <w:t>možnost bezdrátového připojení v celé budově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/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</w:p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 notebook</w:t>
            </w:r>
          </w:p>
          <w:p w:rsidR="00C160A1" w:rsidRDefault="00C160A1">
            <w:pPr>
              <w:jc w:val="center"/>
            </w:pPr>
          </w:p>
          <w:p w:rsidR="00C160A1" w:rsidRDefault="0001133D">
            <w:pPr>
              <w:jc w:val="center"/>
            </w:pPr>
            <w:r>
              <w:t>1 tiskárna a kopírka</w:t>
            </w:r>
          </w:p>
          <w:p w:rsidR="00C160A1" w:rsidRDefault="00C160A1">
            <w:pPr>
              <w:jc w:val="center"/>
            </w:pPr>
            <w:r>
              <w:t>2</w:t>
            </w:r>
          </w:p>
        </w:tc>
      </w:tr>
    </w:tbl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d/ popis standardního pracovního prostředí žáka a pedagogického pracovníka, 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</w:t>
      </w:r>
    </w:p>
    <w:p w:rsidR="00C160A1" w:rsidRDefault="00C160A1" w:rsidP="00C160A1">
      <w:pPr>
        <w:jc w:val="both"/>
      </w:pPr>
      <w:r>
        <w:rPr>
          <w:color w:val="000000"/>
        </w:rPr>
        <w:t xml:space="preserve">i </w:t>
      </w:r>
      <w:r w:rsidR="0001133D">
        <w:rPr>
          <w:color w:val="000000"/>
        </w:rPr>
        <w:t>2</w:t>
      </w:r>
      <w:r>
        <w:rPr>
          <w:color w:val="000000"/>
        </w:rPr>
        <w:t xml:space="preserve"> pracovních stanic</w:t>
      </w:r>
      <w:r w:rsidR="008F79F2">
        <w:rPr>
          <w:color w:val="000000"/>
        </w:rPr>
        <w:t>e</w:t>
      </w:r>
      <w:r w:rsidR="0001133D">
        <w:rPr>
          <w:color w:val="000000"/>
        </w:rPr>
        <w:t xml:space="preserve"> ve</w:t>
      </w:r>
      <w:r>
        <w:rPr>
          <w:color w:val="000000"/>
        </w:rPr>
        <w:t xml:space="preserve"> ŠD,  ty však nejsou zapojené v LAN.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 xml:space="preserve">- MS Office 2010 </w:t>
      </w:r>
    </w:p>
    <w:p w:rsidR="00C160A1" w:rsidRDefault="00C160A1" w:rsidP="00C160A1">
      <w:pPr>
        <w:jc w:val="both"/>
      </w:pPr>
      <w:r>
        <w:t xml:space="preserve">- MS Office 2007 </w:t>
      </w:r>
    </w:p>
    <w:p w:rsidR="00C160A1" w:rsidRDefault="00C160A1" w:rsidP="00C160A1">
      <w:pPr>
        <w:rPr>
          <w:color w:val="FF0000"/>
        </w:rPr>
      </w:pP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Terasoft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Besip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Besip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Front Page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AntiVirus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8F79F2">
            <w:pPr>
              <w:jc w:val="center"/>
            </w:pPr>
            <w:r>
              <w:t>Triáda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Pachner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ŠVP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Robert Kubáček, VRK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Smile</w:t>
            </w:r>
          </w:p>
        </w:tc>
      </w:tr>
    </w:tbl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C160A1" w:rsidRDefault="00C160A1" w:rsidP="00C160A1">
      <w:pPr>
        <w:jc w:val="both"/>
        <w:rPr>
          <w:color w:val="FF0000"/>
        </w:rPr>
      </w:pPr>
      <w:r>
        <w:t>Strukturovaná kabeláž školní sítě je rozvedena v počítačové učebně a třídě v 1. patře. Možné bezdrátové připojení po celé budově školy.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Default="00C160A1" w:rsidP="00C160A1">
      <w:pPr>
        <w:jc w:val="both"/>
      </w:pPr>
      <w:r>
        <w:t>Připojení k internetu zajišťuje firma TaNet West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  <w:rPr>
          <w:b/>
          <w:bCs/>
          <w:sz w:val="27"/>
        </w:rPr>
      </w:pP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přístup k internetu.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C160A1">
      <w:pPr>
        <w:jc w:val="both"/>
      </w:pPr>
      <w:r>
        <w:t>Žákům a učitelům nezabezpečujeme prostor pro jejich www prezentace.</w:t>
      </w:r>
    </w:p>
    <w:p w:rsidR="00C160A1" w:rsidRDefault="00C160A1" w:rsidP="00C160A1">
      <w:pPr>
        <w:jc w:val="both"/>
        <w:rPr>
          <w:b/>
          <w:bCs/>
          <w:sz w:val="27"/>
        </w:rPr>
      </w:pPr>
      <w:r>
        <w:t>Škola má vlastní webové strán</w:t>
      </w:r>
      <w:r w:rsidR="0001133D">
        <w:t>ky spravované firmou Galileo Corporation, s.r.o.</w:t>
      </w:r>
      <w:r w:rsidR="004E28D3">
        <w:t xml:space="preserve"> (</w:t>
      </w:r>
      <w:hyperlink r:id="rId7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</w:t>
      </w:r>
      <w:r w:rsidR="0001133D">
        <w:t xml:space="preserve"> (tr9wja)</w:t>
      </w:r>
      <w:r w:rsidR="004E28D3">
        <w:t>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C160A1">
      <w:pPr>
        <w:jc w:val="both"/>
      </w:pPr>
      <w:r>
        <w:t>Ve škole dodržujeme autorský zákon a licenční ujednání.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j/ konstatování, zda stávající stav naplňuje standardem požadované ukazatele</w:t>
      </w:r>
    </w:p>
    <w:p w:rsidR="00C160A1" w:rsidRDefault="00C160A1" w:rsidP="00C160A1">
      <w:pPr>
        <w:jc w:val="both"/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lastRenderedPageBreak/>
        <w:t>Cíle ICT plánu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a/ počet počítačů pro žáky a učitele</w:t>
      </w:r>
    </w:p>
    <w:p w:rsidR="00C160A1" w:rsidRDefault="00D975BC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</w:t>
      </w:r>
      <w:r w:rsidR="008F79F2">
        <w:t xml:space="preserve">rvalé zvyšování </w:t>
      </w:r>
      <w:r w:rsidR="00C160A1">
        <w:t xml:space="preserve">ICT standardu 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zachování stávajícího způsobu správy a zabezpečení </w:t>
      </w:r>
    </w:p>
    <w:p w:rsidR="00C160A1" w:rsidRDefault="009D0385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nákup sluchátek k tenkým klientům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posílit wifi připojení s možností připojení na internet v celé budově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 rámci finančních možností nákup interaktivních tabulí do jednotlivých učeben, ná</w:t>
      </w:r>
      <w:r w:rsidR="004E28D3">
        <w:t xml:space="preserve">kup </w:t>
      </w:r>
      <w:r>
        <w:t>didaktické a prezentační techniky, flash disků a pevných disků, sluchátek</w:t>
      </w:r>
      <w:r w:rsidR="004E28D3">
        <w:t xml:space="preserve">, výukových programů </w:t>
      </w:r>
    </w:p>
    <w:p w:rsidR="004E28D3" w:rsidRDefault="004E28D3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dle finančních možností nákup nových (repasovaných) PC do tříd</w:t>
      </w:r>
      <w:r w:rsidR="0001133D">
        <w:t>, eventuálně tabletů</w:t>
      </w:r>
    </w:p>
    <w:p w:rsidR="008F79F2" w:rsidRDefault="008F79F2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zajištění kompatibility a vzájemné propojení mezi všemi PC a  přídavnými zařízení</w:t>
      </w:r>
    </w:p>
    <w:p w:rsidR="0001133D" w:rsidRDefault="0001133D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pořízení nové multifunkční kopírky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b/ školení učitelů v oblasti ICT</w:t>
      </w:r>
    </w:p>
    <w:p w:rsidR="00C160A1" w:rsidRDefault="00C160A1" w:rsidP="00C160A1">
      <w:pPr>
        <w:numPr>
          <w:ilvl w:val="0"/>
          <w:numId w:val="2"/>
        </w:numPr>
        <w:jc w:val="both"/>
      </w:pPr>
      <w:r>
        <w:t>průběžné proškolování pedagogů zajišťující potřebné zvyšující se nároky na uživatelské znalosti práce s PC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dle finančních možností pořídit interaktivní tabule do kmenových tříd a další didaktickou techniku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d/ softwarové vybavení stanic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používání veškerého programového vybavení v souladu s licenčními ujednáními 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přenosová kapacita našeho připojení k internetu bude navyšována dle smlouvy s TaNet West s.r.o.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9D038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C160A1" w:rsidRDefault="00C160A1" w:rsidP="00C160A1">
      <w:pPr>
        <w:pStyle w:val="Nadpis1"/>
        <w:jc w:val="both"/>
      </w:pPr>
      <w:r>
        <w:t>Postup realizace ICT plánu</w:t>
      </w:r>
    </w:p>
    <w:p w:rsidR="00C160A1" w:rsidRDefault="00C160A1" w:rsidP="00C160A1"/>
    <w:p w:rsidR="00C160A1" w:rsidRDefault="00C160A1" w:rsidP="00C160A1">
      <w:pPr>
        <w:numPr>
          <w:ilvl w:val="0"/>
          <w:numId w:val="4"/>
        </w:numPr>
        <w:jc w:val="both"/>
      </w:pPr>
      <w:r>
        <w:t xml:space="preserve">základním předpokladem pro realizaci ICT plánu je dostatečné finanční krytí. 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lastRenderedPageBreak/>
        <w:t>jako další možnou variantu realizace plánu ICT vidíme v podávání žádostí o dotace z růz</w:t>
      </w:r>
      <w:r w:rsidR="009D0385">
        <w:t xml:space="preserve">ných programů </w:t>
      </w:r>
      <w:r w:rsidR="0001133D">
        <w:t>a EU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>v průběhu školního roku průběžně aktualizovat vlastní webové stránky školy</w:t>
      </w:r>
      <w:r w:rsidR="009D0385">
        <w:t xml:space="preserve">  a elektronickou komunikaci s rodiči v systému Bakalář</w:t>
      </w:r>
    </w:p>
    <w:p w:rsidR="00C160A1" w:rsidRDefault="00C160A1" w:rsidP="00C160A1">
      <w:pPr>
        <w:ind w:left="360"/>
        <w:jc w:val="both"/>
      </w:pP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r w:rsidR="009D0385">
        <w:t>Ko</w:t>
      </w:r>
      <w:r w:rsidR="0001133D">
        <w:t>nst. Lázních dne:    23.8.2015</w:t>
      </w:r>
      <w:bookmarkStart w:id="0" w:name="_GoBack"/>
      <w:bookmarkEnd w:id="0"/>
      <w:r w:rsidR="009D0385">
        <w:t xml:space="preserve">       </w:t>
      </w:r>
      <w:r>
        <w:t xml:space="preserve">                                                   Mgr.Alena Kaĺavská</w:t>
      </w:r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>Plán ICT schválen pedagogickou radou dne :</w:t>
      </w:r>
    </w:p>
    <w:p w:rsidR="00280F12" w:rsidRDefault="00280F12"/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B8D"/>
    <w:rsid w:val="0001133D"/>
    <w:rsid w:val="00280F12"/>
    <w:rsid w:val="002D7E05"/>
    <w:rsid w:val="004B1CEC"/>
    <w:rsid w:val="004E28D3"/>
    <w:rsid w:val="00595B8D"/>
    <w:rsid w:val="00744040"/>
    <w:rsid w:val="008F79F2"/>
    <w:rsid w:val="009D0385"/>
    <w:rsid w:val="00AB2779"/>
    <w:rsid w:val="00C160A1"/>
    <w:rsid w:val="00D945D1"/>
    <w:rsid w:val="00D9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C160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onstantinovylaz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2015-08-26T06:46:00Z</cp:lastPrinted>
  <dcterms:created xsi:type="dcterms:W3CDTF">2013-07-05T18:02:00Z</dcterms:created>
  <dcterms:modified xsi:type="dcterms:W3CDTF">2016-08-21T18:08:00Z</dcterms:modified>
</cp:coreProperties>
</file>