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6C" w:rsidRDefault="00120C6C" w:rsidP="00120C6C">
      <w:pPr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Pohledy do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cs-CZ"/>
        </w:rPr>
        <w:t>h</w:t>
      </w:r>
      <w:r w:rsidRPr="00BE273B">
        <w:rPr>
          <w:rFonts w:ascii="Times New Roman" w:hAnsi="Times New Roman" w:cs="Times New Roman"/>
          <w:b/>
          <w:sz w:val="24"/>
          <w:szCs w:val="24"/>
          <w:lang w:val="cs-CZ"/>
        </w:rPr>
        <w:t>istorie</w:t>
      </w:r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b/>
          <w:sz w:val="24"/>
          <w:szCs w:val="24"/>
          <w:lang w:val="cs-CZ"/>
        </w:rPr>
        <w:t xml:space="preserve"> české</w:t>
      </w:r>
      <w:proofErr w:type="gramEnd"/>
      <w:r w:rsidRPr="00BE273B">
        <w:rPr>
          <w:rFonts w:ascii="Times New Roman" w:hAnsi="Times New Roman" w:cs="Times New Roman"/>
          <w:b/>
          <w:sz w:val="24"/>
          <w:szCs w:val="24"/>
          <w:lang w:val="cs-CZ"/>
        </w:rPr>
        <w:t xml:space="preserve"> menšinové školy </w:t>
      </w:r>
      <w:r>
        <w:rPr>
          <w:rFonts w:ascii="Times New Roman" w:hAnsi="Times New Roman" w:cs="Times New Roman"/>
          <w:b/>
          <w:sz w:val="24"/>
          <w:szCs w:val="24"/>
          <w:lang w:val="cs-CZ"/>
        </w:rPr>
        <w:t>v 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cs-CZ"/>
        </w:rPr>
        <w:t>Konst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cs-CZ"/>
        </w:rPr>
        <w:t>Lázních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cs-CZ"/>
        </w:rPr>
        <w:t xml:space="preserve"> – 2</w:t>
      </w:r>
    </w:p>
    <w:p w:rsidR="00120C6C" w:rsidRPr="00BE273B" w:rsidRDefault="00120C6C" w:rsidP="00120C6C">
      <w:pPr>
        <w:spacing w:after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b/>
          <w:sz w:val="24"/>
          <w:szCs w:val="24"/>
          <w:lang w:val="cs-CZ"/>
        </w:rPr>
        <w:t>„</w:t>
      </w:r>
      <w:r w:rsidRPr="00BB11D3">
        <w:rPr>
          <w:rFonts w:ascii="Times New Roman" w:hAnsi="Times New Roman" w:cs="Times New Roman"/>
          <w:b/>
          <w:sz w:val="24"/>
          <w:szCs w:val="24"/>
          <w:lang w:val="cs-CZ"/>
        </w:rPr>
        <w:t>Druhý školní rok 1927 – 1928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začal dne 1.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9.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1927 s 11 žáky, a to </w:t>
      </w:r>
      <w:proofErr w:type="gramStart"/>
      <w:r w:rsidRPr="00BE273B">
        <w:rPr>
          <w:rFonts w:ascii="Times New Roman" w:hAnsi="Times New Roman" w:cs="Times New Roman"/>
          <w:sz w:val="24"/>
          <w:szCs w:val="24"/>
          <w:lang w:val="cs-CZ"/>
        </w:rPr>
        <w:t>6ti</w:t>
      </w:r>
      <w:proofErr w:type="gram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chapci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a 5ti dívkami. Úbytek dětí byl způsoben odchodem dětí z Bezdružic, kde zřízena byla počátkem školního roku česká státní škola. Jelikož děti z Bezdružic přestaly do zdejší školy choditi a ostatní děti byly z blízkého okolí, zavedeno bylo celodenní vyučování. Téměř všechny děti neznaly vyučovacího jazyka, leč tento nedostatek během roku byl překonán. Učitelský sbor zůstal nezměněn, rovněž i místní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školní výbor. V tom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to roce byl také vyměněn nevyhovující školní nábytek. Nový dodalo ministerstvo školství a národní osvěty za cenu 4.750,- Kč. Také zakoupeno bylo 5 párů </w:t>
      </w:r>
      <w:r>
        <w:rPr>
          <w:rFonts w:ascii="Times New Roman" w:hAnsi="Times New Roman" w:cs="Times New Roman"/>
          <w:sz w:val="24"/>
          <w:szCs w:val="24"/>
          <w:lang w:val="cs-CZ"/>
        </w:rPr>
        <w:t>lyží. Během školního roku přist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oupila 1 žák</w:t>
      </w:r>
      <w:r>
        <w:rPr>
          <w:rFonts w:ascii="Times New Roman" w:hAnsi="Times New Roman" w:cs="Times New Roman"/>
          <w:sz w:val="24"/>
          <w:szCs w:val="24"/>
          <w:lang w:val="cs-CZ"/>
        </w:rPr>
        <w:t>yně a odstěhovali se dva žáci. Na k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onec školního roku byl pro žáky za pomoci zdejšího odboru národní jednoty poš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umavské a jednatelského odboru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Národní jednoty v Plzni uspořádán dvoudenní výlet na Chodsko. Výletu se zúčastnily také školy v Bezdružicích, Úterý a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Cebivě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>. První den byla prohlédnuta Plzeň, což trvalo dopoledne. V poledne vlakem jelo se do Domažlic a po té byla vykonána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pouť k pomníku Jana Sladkého K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oziny na Hrádku. Nocleh byl v Domažlicích. Druhý den vykonána byla cesta vlakem do rodiště Baarova – Klenčí a odtud pěšky na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Čerchov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>. Zpát</w:t>
      </w:r>
      <w:r>
        <w:rPr>
          <w:rFonts w:ascii="Times New Roman" w:hAnsi="Times New Roman" w:cs="Times New Roman"/>
          <w:sz w:val="24"/>
          <w:szCs w:val="24"/>
          <w:lang w:val="cs-CZ"/>
        </w:rPr>
        <w:t>eční cest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a byla na Českou Kubici a odtamtud jelo se vlakem domů. Děti se z výletu vrátily obohaceny o různé poznatky. </w:t>
      </w:r>
    </w:p>
    <w:p w:rsidR="00120C6C" w:rsidRDefault="00120C6C" w:rsidP="00120C6C">
      <w:pPr>
        <w:spacing w:after="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BB11D3">
        <w:rPr>
          <w:rFonts w:ascii="Times New Roman" w:hAnsi="Times New Roman" w:cs="Times New Roman"/>
          <w:b/>
          <w:sz w:val="24"/>
          <w:szCs w:val="24"/>
          <w:lang w:val="cs-CZ"/>
        </w:rPr>
        <w:t>Třetí školní rok 1928 – 1929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začal 1. z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áří 1928 </w:t>
      </w:r>
      <w:proofErr w:type="gramStart"/>
      <w:r w:rsidRPr="00BE273B">
        <w:rPr>
          <w:rFonts w:ascii="Times New Roman" w:hAnsi="Times New Roman" w:cs="Times New Roman"/>
          <w:sz w:val="24"/>
          <w:szCs w:val="24"/>
          <w:lang w:val="cs-CZ"/>
        </w:rPr>
        <w:t>se</w:t>
      </w:r>
      <w:proofErr w:type="gram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7 žáky</w:t>
      </w:r>
      <w:r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a to 3 chlapci a 4 děvčaty. Počet žactva proti letům minulým poklesl, což bylo </w:t>
      </w:r>
      <w:r>
        <w:rPr>
          <w:rFonts w:ascii="Times New Roman" w:hAnsi="Times New Roman" w:cs="Times New Roman"/>
          <w:sz w:val="24"/>
          <w:szCs w:val="24"/>
          <w:lang w:val="cs-CZ"/>
        </w:rPr>
        <w:t>způsobeno tím, že něk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olik žáků ze školy vystoupilo a listonoš, mající dvě děti školou povinné, se odstěhoval. Při té příležitosti nelze nepoukázati na těžké poměry bytové pro státní zaměstnance, zvláště niž</w:t>
      </w:r>
      <w:r>
        <w:rPr>
          <w:rFonts w:ascii="Times New Roman" w:hAnsi="Times New Roman" w:cs="Times New Roman"/>
          <w:sz w:val="24"/>
          <w:szCs w:val="24"/>
          <w:lang w:val="cs-CZ"/>
        </w:rPr>
        <w:t>ších kategorií. Státní zaměstnan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ec byt zde těžko dostane, poněvadž pro majitele domů je výhodnější pronajímat byty lázeňským hostům. Z těchto důvodů jsou i byty poměrně drahé a zdražovány jsou ještě dávkou z nájemného, takže ženatý státní zaměstnanec nemůže zde zůstat a hledí brzo se dostati odsud na mí</w:t>
      </w:r>
      <w:r>
        <w:rPr>
          <w:rFonts w:ascii="Times New Roman" w:hAnsi="Times New Roman" w:cs="Times New Roman"/>
          <w:sz w:val="24"/>
          <w:szCs w:val="24"/>
          <w:lang w:val="cs-CZ"/>
        </w:rPr>
        <w:t>sto jiné. Z toho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je viděti nezbytnost postavení domu pro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s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tátní </w:t>
      </w:r>
      <w:proofErr w:type="gramStart"/>
      <w:r w:rsidRPr="00BE273B">
        <w:rPr>
          <w:rFonts w:ascii="Times New Roman" w:hAnsi="Times New Roman" w:cs="Times New Roman"/>
          <w:sz w:val="24"/>
          <w:szCs w:val="24"/>
          <w:lang w:val="cs-CZ"/>
        </w:rPr>
        <w:t>zaměstnance.</w:t>
      </w:r>
      <w:r w:rsidR="007D6A23">
        <w:rPr>
          <w:rFonts w:ascii="Times New Roman" w:hAnsi="Times New Roman" w:cs="Times New Roman"/>
          <w:sz w:val="24"/>
          <w:szCs w:val="24"/>
          <w:vertAlign w:val="superscript"/>
          <w:lang w:val="cs-CZ"/>
        </w:rPr>
        <w:t>1)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Doufejme</w:t>
      </w:r>
      <w:proofErr w:type="gram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, že letošní počet žactva byl minimální a že v příštích letech bude větší, zvláště bude-li příznivě vyřízena pozemková reforma na statcích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Löwensteinských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>. Správce školy setrval na svém místě, rovněž i místní školní výbor nebyl vyměněn.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Ručním pracím a domácím naukám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vyučovala sl. Růžena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Königsmarková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a náb</w:t>
      </w:r>
      <w:r>
        <w:rPr>
          <w:rFonts w:ascii="Times New Roman" w:hAnsi="Times New Roman" w:cs="Times New Roman"/>
          <w:sz w:val="24"/>
          <w:szCs w:val="24"/>
          <w:lang w:val="cs-CZ"/>
        </w:rPr>
        <w:t>oženství římsko-katolické p. dě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kan Josef Mihulka z Okrouhlého Hradiště. Posledně jmenovaný se narodil 31.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8.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1860 v 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Kunvaldě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u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Žamberka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>, chodil do obecné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dvou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třídní školy ve svém rodišti, pak rok do němec</w:t>
      </w:r>
      <w:r>
        <w:rPr>
          <w:rFonts w:ascii="Times New Roman" w:hAnsi="Times New Roman" w:cs="Times New Roman"/>
          <w:sz w:val="24"/>
          <w:szCs w:val="24"/>
          <w:lang w:val="cs-CZ"/>
        </w:rPr>
        <w:t>ké školy v Žamberku. Na to stud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ova</w:t>
      </w:r>
      <w:r>
        <w:rPr>
          <w:rFonts w:ascii="Times New Roman" w:hAnsi="Times New Roman" w:cs="Times New Roman"/>
          <w:sz w:val="24"/>
          <w:szCs w:val="24"/>
          <w:lang w:val="cs-CZ"/>
        </w:rPr>
        <w:t>l na gymnáziu v Rychnově nad Kně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žnou. Po maturitě absolvoval fakultu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theologickou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v Praze a byl na kněze vysvěcen 5.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7.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1885 v Pra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ze. Poté byl jeden rok katechetou na měšťanské škole dívčí na Smíchově za ředitele pedagoga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Zoříbka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, nejlepšího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znatele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Komenského. Na vlastní žádost při</w:t>
      </w:r>
      <w:r>
        <w:rPr>
          <w:rFonts w:ascii="Times New Roman" w:hAnsi="Times New Roman" w:cs="Times New Roman"/>
          <w:sz w:val="24"/>
          <w:szCs w:val="24"/>
          <w:lang w:val="cs-CZ"/>
        </w:rPr>
        <w:t>šel jako kaplan na německou štaci: Bor u Tachova. P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o roce stal se administrátorem, pak farářem v 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Šipíně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, kde </w:t>
      </w:r>
      <w:proofErr w:type="gramStart"/>
      <w:r w:rsidRPr="00BE273B">
        <w:rPr>
          <w:rFonts w:ascii="Times New Roman" w:hAnsi="Times New Roman" w:cs="Times New Roman"/>
          <w:sz w:val="24"/>
          <w:szCs w:val="24"/>
          <w:lang w:val="cs-CZ"/>
        </w:rPr>
        <w:t>působil  6 let</w:t>
      </w:r>
      <w:proofErr w:type="gramEnd"/>
      <w:r w:rsidRPr="00BE273B">
        <w:rPr>
          <w:rFonts w:ascii="Times New Roman" w:hAnsi="Times New Roman" w:cs="Times New Roman"/>
          <w:sz w:val="24"/>
          <w:szCs w:val="24"/>
          <w:lang w:val="cs-CZ"/>
        </w:rPr>
        <w:t>. Nato stal se farářem v Lestkově, zde působil 17 roků. Od roku 1908 je farářem v Okrouhlém Hradišti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cs-CZ"/>
        </w:rPr>
        <w:t>kamž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 xml:space="preserve"> je česká škola přifařena.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Jako výpomocná učitelka ručních prací působila Růžena </w:t>
      </w:r>
      <w:proofErr w:type="spellStart"/>
      <w:r w:rsidRPr="00BE273B">
        <w:rPr>
          <w:rFonts w:ascii="Times New Roman" w:hAnsi="Times New Roman" w:cs="Times New Roman"/>
          <w:sz w:val="24"/>
          <w:szCs w:val="24"/>
          <w:lang w:val="cs-CZ"/>
        </w:rPr>
        <w:t>Königsmarková</w:t>
      </w:r>
      <w:proofErr w:type="spellEnd"/>
      <w:r w:rsidRPr="00BE273B">
        <w:rPr>
          <w:rFonts w:ascii="Times New Roman" w:hAnsi="Times New Roman" w:cs="Times New Roman"/>
          <w:sz w:val="24"/>
          <w:szCs w:val="24"/>
          <w:lang w:val="cs-CZ"/>
        </w:rPr>
        <w:t xml:space="preserve"> v Konstantinových Lázních, Bezdružicích, Úterý a Krsech. Narozena 4.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5.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1888 v Merklíně, kdež také vychodila obecnou školu. Ke zkoušce učitelské připravov</w:t>
      </w:r>
      <w:r>
        <w:rPr>
          <w:rFonts w:ascii="Times New Roman" w:hAnsi="Times New Roman" w:cs="Times New Roman"/>
          <w:sz w:val="24"/>
          <w:szCs w:val="24"/>
          <w:lang w:val="cs-CZ"/>
        </w:rPr>
        <w:t>ala se soukromě a v roce 1919 s</w:t>
      </w:r>
      <w:r w:rsidRPr="00BE273B">
        <w:rPr>
          <w:rFonts w:ascii="Times New Roman" w:hAnsi="Times New Roman" w:cs="Times New Roman"/>
          <w:sz w:val="24"/>
          <w:szCs w:val="24"/>
          <w:lang w:val="cs-CZ"/>
        </w:rPr>
        <w:t>e jí podrobila.</w:t>
      </w:r>
      <w:r>
        <w:rPr>
          <w:rFonts w:ascii="Times New Roman" w:hAnsi="Times New Roman" w:cs="Times New Roman"/>
          <w:sz w:val="24"/>
          <w:szCs w:val="24"/>
          <w:lang w:val="cs-CZ"/>
        </w:rPr>
        <w:t>“</w:t>
      </w:r>
    </w:p>
    <w:p w:rsidR="007D6A23" w:rsidRDefault="007D6A23" w:rsidP="00120C6C">
      <w:pPr>
        <w:spacing w:after="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D6A23" w:rsidRDefault="007D6A23" w:rsidP="007D6A23">
      <w:pPr>
        <w:pStyle w:val="Odstavecseseznamem"/>
        <w:numPr>
          <w:ilvl w:val="0"/>
          <w:numId w:val="1"/>
        </w:numPr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cs-CZ"/>
        </w:rPr>
      </w:pPr>
      <w:r>
        <w:rPr>
          <w:rFonts w:ascii="Times New Roman" w:eastAsia="TT2D3Do00" w:hAnsi="Times New Roman" w:cs="Times New Roman"/>
          <w:sz w:val="24"/>
          <w:szCs w:val="24"/>
          <w:lang w:val="cs-CZ"/>
        </w:rPr>
        <w:lastRenderedPageBreak/>
        <w:t>Če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ští ob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ané v Konstantinových Lázních byli velmi zklamaní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postupem Pozemkového ú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adu v Praze ve v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ci záboru pozemků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ve vlastnictví knížete </w:t>
      </w:r>
      <w:proofErr w:type="spellStart"/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Löwensteina</w:t>
      </w:r>
      <w:proofErr w:type="spellEnd"/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(r. 1925). Zábor nebyl proveden, tedy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velkostatek nemohl p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ejít, jak místní 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eští obyvatelé doufali, do vlastnictví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n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kterého z 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Čechů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, který by zam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stnal 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eské d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lníky. Jejich d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ti by pak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zvýšily stav ve zdejší 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eské škole. V dopise adresovaném úst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edí si </w:t>
      </w:r>
      <w:r w:rsidR="003D4147">
        <w:rPr>
          <w:rFonts w:ascii="Times New Roman" w:eastAsia="Arial" w:hAnsi="Times New Roman" w:cs="Times New Roman"/>
          <w:sz w:val="24"/>
          <w:szCs w:val="24"/>
          <w:lang w:val="cs-CZ"/>
        </w:rPr>
        <w:t>místní odbor (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MO</w:t>
      </w:r>
      <w:r w:rsidR="003D4147">
        <w:rPr>
          <w:rFonts w:ascii="Times New Roman" w:eastAsia="Arial" w:hAnsi="Times New Roman" w:cs="Times New Roman"/>
          <w:sz w:val="24"/>
          <w:szCs w:val="24"/>
          <w:lang w:val="cs-CZ"/>
        </w:rPr>
        <w:t>)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st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žoval, že byla zma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ena možnost posílit 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eský živel pozemkovou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reformou. Podpora menšiná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m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v podob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ě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tovární výroby nep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ipadala v tomto regionu v úvahu v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ů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bec.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MO NJP v Konstantinových Lázních si st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žoval úst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ednímu výboru na obsazení ú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ad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ů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n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meckými ú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edníky (r. 1925).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Konkrétn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ě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se jednalo o státní ú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ady v Bezdružicích (nap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. berní ú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ad),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na nichž se podle stížnosti nebylo možné domluvit 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esky. Reakcí na stížnost bylo dosazení ob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an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ů 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eské národnosti do funkcí poštmistra a pomocné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síly na pošt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v Bezdružicích. S úst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edním výborem jednal ve stejném roce místní odbor také ohledn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p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ijetí listonoš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ů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(dvou tzv. smluvních a jednoho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tzv. definitivního) z 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ad 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eských legioná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řů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na poštovní ú</w:t>
      </w:r>
      <w:r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ad v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> 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Konstantinových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Lázních. Poštmistr z pošty v Konstantinových Lázních odmítl legioná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e zam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stnat a p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ijal na tato místa své svobodné bezd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tné p</w:t>
      </w:r>
      <w:r w:rsidRPr="007D6A23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7D6A23">
        <w:rPr>
          <w:rFonts w:ascii="Times New Roman" w:eastAsia="Arial" w:hAnsi="Times New Roman" w:cs="Times New Roman"/>
          <w:sz w:val="24"/>
          <w:szCs w:val="24"/>
          <w:lang w:val="cs-CZ"/>
        </w:rPr>
        <w:t>íbuzné.</w:t>
      </w:r>
      <w:r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ÚV m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l intervenovat na 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editelství pošt ve v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ci obsazení listonošských míst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ob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any 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eské národnosti, kte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í mají školou povinné d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ti. Rovn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ž bylo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požadováno p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eložení poštmistra, který byl vylou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en pro urážky NJP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z místního odboru, na jiné místo. V roce 1928 požádal </w:t>
      </w:r>
      <w:proofErr w:type="spellStart"/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konstantinoláze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ň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ský</w:t>
      </w:r>
      <w:proofErr w:type="spellEnd"/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odbor NJP pražské úst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edí,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aby u prezidia ministerské rady vypomohlo s prosazením výstavby domu pro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eské státní zam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stnance. Místní odbor poukazoval na neúnosnou situaci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ohledn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neustále se zvyšujícího nájmu, který vzr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ů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stal v souvislosti se stále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v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tší návšt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vností místních lázní. Žádost zd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ů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raz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ň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ovala nebezpe</w:t>
      </w:r>
      <w:r w:rsidR="003D4147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í, že se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eši z Konstantinových Lázní odst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hují: „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Není možno, aby zde existoval</w:t>
      </w:r>
      <w:r w:rsid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ženatý státní zam</w:t>
      </w:r>
      <w:r w:rsidR="00A84F95">
        <w:rPr>
          <w:rFonts w:ascii="Times New Roman" w:eastAsia="TT2D48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stnanec. Tímto poškozován je siln</w:t>
      </w:r>
      <w:r w:rsidR="00A84F95" w:rsidRPr="00A84F95">
        <w:rPr>
          <w:rFonts w:ascii="Times New Roman" w:eastAsia="TT2D48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TT2D48o00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 xml:space="preserve">živel </w:t>
      </w:r>
      <w:r w:rsidR="00A84F95" w:rsidRPr="00A84F95">
        <w:rPr>
          <w:rFonts w:ascii="Times New Roman" w:eastAsia="TT2D48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eský a zvlášt</w:t>
      </w:r>
      <w:r w:rsidR="00A84F95" w:rsidRPr="00A84F95">
        <w:rPr>
          <w:rFonts w:ascii="Times New Roman" w:eastAsia="TT2D48o00" w:hAnsi="Times New Roman" w:cs="Times New Roman"/>
          <w:sz w:val="24"/>
          <w:szCs w:val="24"/>
          <w:lang w:val="cs-CZ"/>
        </w:rPr>
        <w:t>ě č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eská škola, která pro malý po</w:t>
      </w:r>
      <w:r w:rsidR="00A84F95">
        <w:rPr>
          <w:rFonts w:ascii="Times New Roman" w:eastAsia="TT2D48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et dítek postavena bude na základy velice</w:t>
      </w:r>
      <w:r w:rsid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i/>
          <w:iCs/>
          <w:sz w:val="24"/>
          <w:szCs w:val="24"/>
          <w:lang w:val="cs-CZ"/>
        </w:rPr>
        <w:t>labilní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“.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O prostorách ur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ených k vyu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ování 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eských d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tí v Konstantinových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Lázních jednal již v roce 1926 MO s Inspektorátem menšinových škol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národních v Plzni. V korespondenci se uvád</w:t>
      </w:r>
      <w:r w:rsidR="003D4147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lo, že místnost v dom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u pana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3D4147">
        <w:rPr>
          <w:rFonts w:ascii="Times New Roman" w:eastAsia="Arial" w:hAnsi="Times New Roman" w:cs="Times New Roman"/>
          <w:sz w:val="24"/>
          <w:szCs w:val="24"/>
          <w:lang w:val="cs-CZ"/>
        </w:rPr>
        <w:t>Hei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la</w:t>
      </w:r>
      <w:proofErr w:type="spellEnd"/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není k výuce vhodná, protože byla napadena houbou. Z tohoto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d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ů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vodu hodlala opustit místnost i n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mecká škola. V dopise se ale</w:t>
      </w:r>
      <w:r w:rsidR="00A84F95"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p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ipomínalo, že na základ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p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íslibu poslance Lukavského by m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ě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la být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na ja</w:t>
      </w:r>
      <w:r w:rsidR="00A84F95"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ř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 roku 1927 v Konstantinových Lázních vystav</w:t>
      </w:r>
      <w:r w:rsidRPr="00A84F95">
        <w:rPr>
          <w:rFonts w:ascii="Times New Roman" w:eastAsia="TT2D3Do00" w:hAnsi="Times New Roman" w:cs="Times New Roman"/>
          <w:sz w:val="24"/>
          <w:szCs w:val="24"/>
          <w:lang w:val="cs-CZ"/>
        </w:rPr>
        <w:t>e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na pro </w:t>
      </w:r>
      <w:r w:rsidR="00A84F95">
        <w:rPr>
          <w:rFonts w:ascii="Times New Roman" w:eastAsia="TT2D3Do00" w:hAnsi="Times New Roman" w:cs="Times New Roman"/>
          <w:sz w:val="24"/>
          <w:szCs w:val="24"/>
          <w:lang w:val="cs-CZ"/>
        </w:rPr>
        <w:t>č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eskou školu</w:t>
      </w:r>
      <w:r w:rsid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 </w:t>
      </w: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>nová školní budova.</w:t>
      </w:r>
    </w:p>
    <w:p w:rsidR="00A84F95" w:rsidRPr="00A84F95" w:rsidRDefault="00A84F95" w:rsidP="00A84F95">
      <w:pPr>
        <w:pStyle w:val="Odstavecseseznamem"/>
        <w:autoSpaceDE w:val="0"/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  <w:lang w:val="cs-CZ"/>
        </w:rPr>
      </w:pPr>
      <w:r w:rsidRPr="00A84F95">
        <w:rPr>
          <w:rFonts w:ascii="Times New Roman" w:eastAsia="Arial" w:hAnsi="Times New Roman" w:cs="Times New Roman"/>
          <w:sz w:val="24"/>
          <w:szCs w:val="24"/>
          <w:lang w:val="cs-CZ"/>
        </w:rPr>
        <w:t xml:space="preserve">(čerpáno z: </w:t>
      </w:r>
      <w:r w:rsidRPr="00A84F95">
        <w:rPr>
          <w:rFonts w:ascii="Times New Roman" w:eastAsia="Arial" w:hAnsi="Times New Roman" w:cs="Times New Roman"/>
          <w:bCs/>
          <w:sz w:val="24"/>
          <w:szCs w:val="24"/>
          <w:lang w:val="cs-CZ"/>
        </w:rPr>
        <w:t xml:space="preserve">Jaroslava BRICHTOVÁ, Národní jednota pošumavská a její působení </w:t>
      </w:r>
      <w:proofErr w:type="gramStart"/>
      <w:r w:rsidRPr="00A84F95">
        <w:rPr>
          <w:rFonts w:ascii="Times New Roman" w:eastAsia="Arial" w:hAnsi="Times New Roman" w:cs="Times New Roman"/>
          <w:bCs/>
          <w:sz w:val="24"/>
          <w:szCs w:val="24"/>
          <w:lang w:val="cs-CZ"/>
        </w:rPr>
        <w:t>na</w:t>
      </w:r>
      <w:proofErr w:type="gramEnd"/>
      <w:r w:rsidRPr="00A84F95">
        <w:rPr>
          <w:rFonts w:ascii="Times New Roman" w:eastAsia="Arial" w:hAnsi="Times New Roman" w:cs="Times New Roman"/>
          <w:bCs/>
          <w:sz w:val="24"/>
          <w:szCs w:val="24"/>
          <w:lang w:val="cs-CZ"/>
        </w:rPr>
        <w:t xml:space="preserve">  </w:t>
      </w:r>
    </w:p>
    <w:p w:rsidR="00A84F95" w:rsidRPr="00A84F95" w:rsidRDefault="00A84F95" w:rsidP="00A84F95">
      <w:pPr>
        <w:pStyle w:val="Odstavecseseznamem"/>
        <w:autoSpaceDE w:val="0"/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  <w:lang w:val="cs-CZ"/>
        </w:rPr>
      </w:pPr>
      <w:r w:rsidRPr="00A84F95">
        <w:rPr>
          <w:rFonts w:ascii="Times New Roman" w:eastAsia="Arial" w:hAnsi="Times New Roman" w:cs="Times New Roman"/>
          <w:bCs/>
          <w:sz w:val="24"/>
          <w:szCs w:val="24"/>
          <w:lang w:val="cs-CZ"/>
        </w:rPr>
        <w:t xml:space="preserve"> území současného okresu Tachov. Diplomová práce, Západočeská univerzita v Plzni, </w:t>
      </w:r>
    </w:p>
    <w:p w:rsidR="00A84F95" w:rsidRPr="00A84F95" w:rsidRDefault="00A84F95" w:rsidP="00A84F95">
      <w:pPr>
        <w:pStyle w:val="Odstavecseseznamem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84F95">
        <w:rPr>
          <w:rFonts w:ascii="Times New Roman" w:eastAsia="Arial" w:hAnsi="Times New Roman" w:cs="Times New Roman"/>
          <w:bCs/>
          <w:sz w:val="24"/>
          <w:szCs w:val="24"/>
          <w:lang w:val="cs-CZ"/>
        </w:rPr>
        <w:t xml:space="preserve"> </w:t>
      </w:r>
      <w:proofErr w:type="spellStart"/>
      <w:r w:rsidRPr="00A84F95">
        <w:rPr>
          <w:rFonts w:ascii="Times New Roman" w:eastAsia="Arial" w:hAnsi="Times New Roman" w:cs="Times New Roman"/>
          <w:bCs/>
          <w:sz w:val="24"/>
          <w:szCs w:val="24"/>
        </w:rPr>
        <w:t>Fakulta</w:t>
      </w:r>
      <w:proofErr w:type="spellEnd"/>
      <w:r w:rsidRPr="00A84F95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proofErr w:type="spellStart"/>
      <w:r w:rsidRPr="00A84F95">
        <w:rPr>
          <w:rFonts w:ascii="Times New Roman" w:eastAsia="Arial" w:hAnsi="Times New Roman" w:cs="Times New Roman"/>
          <w:bCs/>
          <w:sz w:val="24"/>
          <w:szCs w:val="24"/>
        </w:rPr>
        <w:t>filozofická</w:t>
      </w:r>
      <w:proofErr w:type="spellEnd"/>
      <w:r w:rsidRPr="00A84F95">
        <w:rPr>
          <w:rFonts w:ascii="Times New Roman" w:eastAsia="Arial" w:hAnsi="Times New Roman" w:cs="Times New Roman"/>
          <w:bCs/>
          <w:sz w:val="24"/>
          <w:szCs w:val="24"/>
        </w:rPr>
        <w:t>, 2011)</w:t>
      </w:r>
    </w:p>
    <w:p w:rsidR="00A84F95" w:rsidRDefault="00A84F95" w:rsidP="00A84F95">
      <w:pPr>
        <w:pStyle w:val="Odstavecseseznamem"/>
        <w:autoSpaceDE w:val="0"/>
        <w:spacing w:after="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:rsidR="00A84F95" w:rsidRPr="00A84F95" w:rsidRDefault="00A84F95" w:rsidP="00A84F95">
      <w:pPr>
        <w:pStyle w:val="Odstavecseseznamem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  <w:lang w:val="cs-CZ"/>
        </w:rPr>
      </w:pPr>
    </w:p>
    <w:p w:rsidR="007D6A23" w:rsidRPr="007D6A23" w:rsidRDefault="007D6A23" w:rsidP="00A84F95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120C6C" w:rsidRPr="007D6A23" w:rsidRDefault="00120C6C" w:rsidP="007D6A2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543F0E" w:rsidRDefault="00120C6C" w:rsidP="00CC1A97">
      <w:pPr>
        <w:jc w:val="center"/>
        <w:rPr>
          <w:lang w:val="cs-CZ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72810" cy="42074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1A97" w:rsidRPr="00CC1A97" w:rsidRDefault="00CC1A97" w:rsidP="00CC1A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cs-CZ"/>
        </w:rPr>
      </w:pPr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>Dům čp.</w:t>
      </w:r>
      <w:r>
        <w:rPr>
          <w:rFonts w:ascii="Times New Roman" w:hAnsi="Times New Roman" w:cs="Times New Roman"/>
          <w:bCs/>
          <w:iCs/>
          <w:sz w:val="24"/>
          <w:szCs w:val="24"/>
          <w:lang w:val="cs-CZ"/>
        </w:rPr>
        <w:t xml:space="preserve"> </w:t>
      </w:r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 xml:space="preserve">35 rodiny </w:t>
      </w:r>
      <w:proofErr w:type="spellStart"/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>Heilových</w:t>
      </w:r>
      <w:proofErr w:type="spellEnd"/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 xml:space="preserve"> v dnešní Růžové ulici  – zde měla své třídy česká menšinová škola v </w:t>
      </w:r>
      <w:proofErr w:type="spellStart"/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>Konst</w:t>
      </w:r>
      <w:proofErr w:type="spellEnd"/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 xml:space="preserve">. </w:t>
      </w:r>
      <w:proofErr w:type="gramStart"/>
      <w:r w:rsidRPr="00CC1A97">
        <w:rPr>
          <w:rFonts w:ascii="Times New Roman" w:hAnsi="Times New Roman" w:cs="Times New Roman"/>
          <w:bCs/>
          <w:iCs/>
          <w:sz w:val="24"/>
          <w:szCs w:val="24"/>
          <w:lang w:val="cs-CZ"/>
        </w:rPr>
        <w:t>Lázních</w:t>
      </w:r>
      <w:proofErr w:type="gramEnd"/>
    </w:p>
    <w:p w:rsidR="00CC1A97" w:rsidRPr="00CC1A97" w:rsidRDefault="00CC1A97" w:rsidP="00CC1A97">
      <w:pPr>
        <w:rPr>
          <w:rFonts w:ascii="Times New Roman" w:hAnsi="Times New Roman" w:cs="Times New Roman"/>
          <w:sz w:val="24"/>
          <w:szCs w:val="24"/>
          <w:lang w:val="cs-CZ"/>
        </w:rPr>
      </w:pPr>
    </w:p>
    <w:sectPr w:rsidR="00CC1A97" w:rsidRPr="00CC1A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T2D3Do00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2D48o00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205B1"/>
    <w:multiLevelType w:val="hybridMultilevel"/>
    <w:tmpl w:val="245891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746EB"/>
    <w:multiLevelType w:val="hybridMultilevel"/>
    <w:tmpl w:val="245891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08"/>
    <w:rsid w:val="00120C6C"/>
    <w:rsid w:val="003D4147"/>
    <w:rsid w:val="0073588A"/>
    <w:rsid w:val="007D6A23"/>
    <w:rsid w:val="00823017"/>
    <w:rsid w:val="00957BE3"/>
    <w:rsid w:val="00A84F95"/>
    <w:rsid w:val="00C25208"/>
    <w:rsid w:val="00CC1A97"/>
    <w:rsid w:val="00FA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C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0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C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D6A23"/>
    <w:pPr>
      <w:ind w:left="720"/>
      <w:contextualSpacing/>
    </w:pPr>
  </w:style>
  <w:style w:type="paragraph" w:styleId="Seznam">
    <w:name w:val="List"/>
    <w:basedOn w:val="Zkladntext"/>
    <w:rsid w:val="007D6A23"/>
    <w:pPr>
      <w:widowControl w:val="0"/>
      <w:suppressAutoHyphens/>
      <w:spacing w:line="240" w:lineRule="auto"/>
    </w:pPr>
    <w:rPr>
      <w:rFonts w:ascii="Times New Roman" w:eastAsia="Arial Unicode MS" w:hAnsi="Times New Roman" w:cs="Tahoma"/>
      <w:kern w:val="1"/>
      <w:sz w:val="24"/>
      <w:szCs w:val="24"/>
      <w:lang w:val="cs-CZ" w:eastAsia="hi-I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D6A2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D6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0C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0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C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D6A23"/>
    <w:pPr>
      <w:ind w:left="720"/>
      <w:contextualSpacing/>
    </w:pPr>
  </w:style>
  <w:style w:type="paragraph" w:styleId="Seznam">
    <w:name w:val="List"/>
    <w:basedOn w:val="Zkladntext"/>
    <w:rsid w:val="007D6A23"/>
    <w:pPr>
      <w:widowControl w:val="0"/>
      <w:suppressAutoHyphens/>
      <w:spacing w:line="240" w:lineRule="auto"/>
    </w:pPr>
    <w:rPr>
      <w:rFonts w:ascii="Times New Roman" w:eastAsia="Arial Unicode MS" w:hAnsi="Times New Roman" w:cs="Tahoma"/>
      <w:kern w:val="1"/>
      <w:sz w:val="24"/>
      <w:szCs w:val="24"/>
      <w:lang w:val="cs-CZ" w:eastAsia="hi-IN" w:bidi="hi-IN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D6A2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D6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5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2017-05-01T08:45:00Z</dcterms:created>
  <dcterms:modified xsi:type="dcterms:W3CDTF">2017-08-17T08:18:00Z</dcterms:modified>
</cp:coreProperties>
</file>